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B897C" w14:textId="77EC146D" w:rsidR="00BC4D97" w:rsidRDefault="00BC4D97" w:rsidP="00BC4D97">
      <w:pPr>
        <w:pBdr>
          <w:top w:val="nil"/>
          <w:left w:val="nil"/>
          <w:bottom w:val="nil"/>
          <w:right w:val="nil"/>
          <w:between w:val="nil"/>
        </w:pBdr>
        <w:shd w:val="clear" w:color="auto" w:fill="FFFFFF"/>
        <w:spacing w:after="240"/>
        <w:jc w:val="center"/>
        <w:rPr>
          <w:rFonts w:ascii="Calibri" w:eastAsia="Calibri" w:hAnsi="Calibri" w:cs="Calibri"/>
          <w:b/>
          <w:color w:val="333333"/>
          <w:sz w:val="28"/>
          <w:szCs w:val="28"/>
        </w:rPr>
      </w:pPr>
      <w:r>
        <w:rPr>
          <w:rFonts w:ascii="Calibri" w:eastAsia="Calibri" w:hAnsi="Calibri" w:cs="Calibri"/>
          <w:b/>
          <w:color w:val="333333"/>
          <w:sz w:val="28"/>
          <w:szCs w:val="28"/>
        </w:rPr>
        <w:t>GROUNDBREAKING PRODUCT RELEASE</w:t>
      </w:r>
      <w:r w:rsidR="00297A20">
        <w:rPr>
          <w:rFonts w:ascii="Calibri" w:eastAsia="Calibri" w:hAnsi="Calibri" w:cs="Calibri"/>
          <w:b/>
          <w:color w:val="333333"/>
          <w:sz w:val="28"/>
          <w:szCs w:val="28"/>
        </w:rPr>
        <w:t>:</w:t>
      </w:r>
      <w:r>
        <w:rPr>
          <w:rFonts w:ascii="Calibri" w:eastAsia="Calibri" w:hAnsi="Calibri" w:cs="Calibri"/>
          <w:b/>
          <w:color w:val="333333"/>
          <w:sz w:val="28"/>
          <w:szCs w:val="28"/>
        </w:rPr>
        <w:br/>
        <w:t xml:space="preserve">FORM &amp; FUNCTION </w:t>
      </w:r>
      <w:r w:rsidR="00177807">
        <w:rPr>
          <w:rFonts w:ascii="Calibri" w:eastAsia="Calibri" w:hAnsi="Calibri" w:cs="Calibri"/>
          <w:b/>
          <w:color w:val="333333"/>
          <w:sz w:val="28"/>
          <w:szCs w:val="28"/>
        </w:rPr>
        <w:t>MEET</w:t>
      </w:r>
      <w:r>
        <w:rPr>
          <w:rFonts w:ascii="Calibri" w:eastAsia="Calibri" w:hAnsi="Calibri" w:cs="Calibri"/>
          <w:b/>
          <w:color w:val="333333"/>
          <w:sz w:val="28"/>
          <w:szCs w:val="28"/>
        </w:rPr>
        <w:t xml:space="preserve"> </w:t>
      </w:r>
      <w:r w:rsidR="00177807">
        <w:rPr>
          <w:rFonts w:ascii="Calibri" w:eastAsia="Calibri" w:hAnsi="Calibri" w:cs="Calibri"/>
          <w:b/>
          <w:color w:val="333333"/>
          <w:sz w:val="28"/>
          <w:szCs w:val="28"/>
        </w:rPr>
        <w:t>–</w:t>
      </w:r>
      <w:r>
        <w:rPr>
          <w:rFonts w:ascii="Calibri" w:eastAsia="Calibri" w:hAnsi="Calibri" w:cs="Calibri"/>
          <w:b/>
          <w:color w:val="333333"/>
          <w:sz w:val="28"/>
          <w:szCs w:val="28"/>
        </w:rPr>
        <w:t xml:space="preserve"> </w:t>
      </w:r>
      <w:r w:rsidR="00177807">
        <w:rPr>
          <w:rFonts w:ascii="Calibri" w:eastAsia="Calibri" w:hAnsi="Calibri" w:cs="Calibri"/>
          <w:b/>
          <w:color w:val="333333"/>
          <w:sz w:val="28"/>
          <w:szCs w:val="28"/>
        </w:rPr>
        <w:t xml:space="preserve">f-stop </w:t>
      </w:r>
      <w:r>
        <w:rPr>
          <w:rFonts w:ascii="Calibri" w:eastAsia="Calibri" w:hAnsi="Calibri" w:cs="Calibri"/>
          <w:b/>
          <w:color w:val="333333"/>
          <w:sz w:val="28"/>
          <w:szCs w:val="28"/>
        </w:rPr>
        <w:t xml:space="preserve">NEW MOUNTAIN SERIES </w:t>
      </w:r>
      <w:r w:rsidR="00297A20">
        <w:rPr>
          <w:rFonts w:ascii="Calibri" w:eastAsia="Calibri" w:hAnsi="Calibri" w:cs="Calibri"/>
          <w:b/>
          <w:color w:val="333333"/>
          <w:sz w:val="28"/>
          <w:szCs w:val="28"/>
        </w:rPr>
        <w:t>CAMERA BACK</w:t>
      </w:r>
      <w:r>
        <w:rPr>
          <w:rFonts w:ascii="Calibri" w:eastAsia="Calibri" w:hAnsi="Calibri" w:cs="Calibri"/>
          <w:b/>
          <w:color w:val="333333"/>
          <w:sz w:val="28"/>
          <w:szCs w:val="28"/>
        </w:rPr>
        <w:t>PACKS</w:t>
      </w:r>
    </w:p>
    <w:p w14:paraId="3D872C1D" w14:textId="7711FF54" w:rsidR="00BC4D97" w:rsidRPr="00BC4D97" w:rsidRDefault="00BC4D97" w:rsidP="00BC4D97">
      <w:pPr>
        <w:jc w:val="center"/>
        <w:rPr>
          <w:rFonts w:ascii="Calibri" w:eastAsia="Calibri" w:hAnsi="Calibri" w:cs="Calibri"/>
          <w:color w:val="auto"/>
          <w:sz w:val="24"/>
          <w:szCs w:val="24"/>
        </w:rPr>
      </w:pPr>
      <w:r w:rsidRPr="00BC4D97">
        <w:rPr>
          <w:rFonts w:ascii="Calibri" w:eastAsia="Calibri" w:hAnsi="Calibri" w:cs="Calibri"/>
          <w:sz w:val="24"/>
          <w:szCs w:val="24"/>
        </w:rPr>
        <w:t xml:space="preserve">The </w:t>
      </w:r>
      <w:r w:rsidR="00297A20" w:rsidRPr="00BC4D97">
        <w:rPr>
          <w:rFonts w:ascii="Calibri" w:eastAsia="Calibri" w:hAnsi="Calibri" w:cs="Calibri"/>
          <w:sz w:val="24"/>
          <w:szCs w:val="24"/>
        </w:rPr>
        <w:t>all-new</w:t>
      </w:r>
      <w:r w:rsidRPr="00BC4D97">
        <w:rPr>
          <w:rFonts w:ascii="Calibri" w:eastAsia="Calibri" w:hAnsi="Calibri" w:cs="Calibri"/>
          <w:sz w:val="24"/>
          <w:szCs w:val="24"/>
        </w:rPr>
        <w:t xml:space="preserve"> </w:t>
      </w:r>
      <w:r w:rsidRPr="00BC4D97">
        <w:rPr>
          <w:rFonts w:ascii="Calibri" w:eastAsia="Calibri" w:hAnsi="Calibri" w:cs="Calibri"/>
          <w:b/>
          <w:bCs/>
          <w:sz w:val="24"/>
          <w:szCs w:val="24"/>
        </w:rPr>
        <w:t xml:space="preserve">f-stop Mountain Series Camera </w:t>
      </w:r>
      <w:r w:rsidR="00297A20">
        <w:rPr>
          <w:rFonts w:ascii="Calibri" w:eastAsia="Calibri" w:hAnsi="Calibri" w:cs="Calibri"/>
          <w:b/>
          <w:bCs/>
          <w:sz w:val="24"/>
          <w:szCs w:val="24"/>
        </w:rPr>
        <w:t>Backp</w:t>
      </w:r>
      <w:r w:rsidRPr="00BC4D97">
        <w:rPr>
          <w:rFonts w:ascii="Calibri" w:eastAsia="Calibri" w:hAnsi="Calibri" w:cs="Calibri"/>
          <w:b/>
          <w:bCs/>
          <w:sz w:val="24"/>
          <w:szCs w:val="24"/>
        </w:rPr>
        <w:t>acks</w:t>
      </w:r>
      <w:r w:rsidRPr="00BC4D97">
        <w:rPr>
          <w:rFonts w:ascii="Calibri" w:eastAsia="Calibri" w:hAnsi="Calibri" w:cs="Calibri"/>
          <w:sz w:val="24"/>
          <w:szCs w:val="24"/>
        </w:rPr>
        <w:t xml:space="preserve"> protect your equipment from the elements better than ever. And they look </w:t>
      </w:r>
      <w:r w:rsidR="00297A20">
        <w:rPr>
          <w:rFonts w:ascii="Calibri" w:eastAsia="Calibri" w:hAnsi="Calibri" w:cs="Calibri"/>
          <w:sz w:val="24"/>
          <w:szCs w:val="24"/>
        </w:rPr>
        <w:t>amazing</w:t>
      </w:r>
      <w:r w:rsidRPr="00BC4D97">
        <w:rPr>
          <w:rFonts w:ascii="Calibri" w:eastAsia="Calibri" w:hAnsi="Calibri" w:cs="Calibri"/>
          <w:sz w:val="24"/>
          <w:szCs w:val="24"/>
        </w:rPr>
        <w:t xml:space="preserve"> doing it. </w:t>
      </w:r>
    </w:p>
    <w:p w14:paraId="4BE40C7C" w14:textId="77777777" w:rsidR="00E4558A" w:rsidRDefault="00E4558A">
      <w:pPr>
        <w:pBdr>
          <w:top w:val="nil"/>
          <w:left w:val="nil"/>
          <w:bottom w:val="nil"/>
          <w:right w:val="nil"/>
          <w:between w:val="nil"/>
        </w:pBdr>
        <w:spacing w:after="0"/>
        <w:rPr>
          <w:rFonts w:ascii="Helvetica Neue" w:eastAsia="Helvetica Neue" w:hAnsi="Helvetica Neue" w:cs="Helvetica Neue"/>
          <w:b/>
          <w:color w:val="000000"/>
          <w:sz w:val="22"/>
          <w:szCs w:val="22"/>
        </w:rPr>
      </w:pPr>
    </w:p>
    <w:p w14:paraId="06BFBB9B" w14:textId="77777777" w:rsidR="00E4558A" w:rsidRDefault="00BD52DF">
      <w:pPr>
        <w:pBdr>
          <w:top w:val="nil"/>
          <w:left w:val="nil"/>
          <w:bottom w:val="nil"/>
          <w:right w:val="nil"/>
          <w:between w:val="nil"/>
        </w:pBdr>
        <w:spacing w:after="0"/>
        <w:ind w:left="-450" w:firstLine="450"/>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FOR IMMEDIATE RELEASE</w:t>
      </w:r>
    </w:p>
    <w:p w14:paraId="325B59C0" w14:textId="3C06277A" w:rsidR="005C1FD6" w:rsidRDefault="005C1FD6" w:rsidP="00D245D2">
      <w:pPr>
        <w:spacing w:after="0" w:line="276" w:lineRule="auto"/>
        <w:rPr>
          <w:rFonts w:asciiTheme="majorHAnsi" w:eastAsia="Times New Roman" w:hAnsiTheme="majorHAnsi" w:cstheme="majorHAnsi"/>
          <w:color w:val="000000"/>
          <w:sz w:val="22"/>
          <w:szCs w:val="22"/>
        </w:rPr>
      </w:pPr>
      <w:r w:rsidRPr="005C1FD6">
        <w:rPr>
          <w:rFonts w:asciiTheme="majorHAnsi" w:eastAsia="Times New Roman" w:hAnsiTheme="majorHAnsi" w:cstheme="majorHAnsi"/>
          <w:b/>
          <w:bCs/>
          <w:color w:val="000000"/>
          <w:sz w:val="22"/>
          <w:szCs w:val="22"/>
        </w:rPr>
        <w:t>St. Louis, Nov. 1, 2021 /PRNewswire/</w:t>
      </w:r>
      <w:r w:rsidRPr="005C1FD6">
        <w:rPr>
          <w:rFonts w:asciiTheme="majorHAnsi" w:eastAsia="Times New Roman" w:hAnsiTheme="majorHAnsi" w:cstheme="majorHAnsi"/>
          <w:color w:val="000000"/>
          <w:sz w:val="22"/>
          <w:szCs w:val="22"/>
        </w:rPr>
        <w:t xml:space="preserve"> - f-stop, the world's leading camera bag and accessory company</w:t>
      </w:r>
      <w:r w:rsidR="00BD5E5C">
        <w:rPr>
          <w:rFonts w:asciiTheme="majorHAnsi" w:eastAsia="Times New Roman" w:hAnsiTheme="majorHAnsi" w:cstheme="majorHAnsi"/>
          <w:color w:val="000000"/>
          <w:sz w:val="22"/>
          <w:szCs w:val="22"/>
        </w:rPr>
        <w:t>,</w:t>
      </w:r>
      <w:r w:rsidRPr="005C1FD6">
        <w:rPr>
          <w:rFonts w:asciiTheme="majorHAnsi" w:eastAsia="Times New Roman" w:hAnsiTheme="majorHAnsi" w:cstheme="majorHAnsi"/>
          <w:color w:val="000000"/>
          <w:sz w:val="22"/>
          <w:szCs w:val="22"/>
        </w:rPr>
        <w:t xml:space="preserve"> is announcing three new</w:t>
      </w:r>
      <w:r w:rsidR="00D245D2">
        <w:rPr>
          <w:rFonts w:asciiTheme="majorHAnsi" w:eastAsia="Times New Roman" w:hAnsiTheme="majorHAnsi" w:cstheme="majorHAnsi"/>
          <w:color w:val="000000"/>
          <w:sz w:val="22"/>
          <w:szCs w:val="22"/>
        </w:rPr>
        <w:t xml:space="preserve">ly designed </w:t>
      </w:r>
      <w:r w:rsidRPr="005C1FD6">
        <w:rPr>
          <w:rFonts w:asciiTheme="majorHAnsi" w:eastAsia="Times New Roman" w:hAnsiTheme="majorHAnsi" w:cstheme="majorHAnsi"/>
          <w:color w:val="000000"/>
          <w:sz w:val="22"/>
          <w:szCs w:val="22"/>
        </w:rPr>
        <w:t>camera bags as a part of their iconic Mountain Series</w:t>
      </w:r>
      <w:r w:rsidR="00D245D2">
        <w:rPr>
          <w:rFonts w:asciiTheme="majorHAnsi" w:eastAsia="Times New Roman" w:hAnsiTheme="majorHAnsi" w:cstheme="majorHAnsi"/>
          <w:color w:val="000000"/>
          <w:sz w:val="22"/>
          <w:szCs w:val="22"/>
        </w:rPr>
        <w:t>: The SHINN 80L</w:t>
      </w:r>
      <w:r w:rsidR="005444E9">
        <w:rPr>
          <w:rFonts w:asciiTheme="majorHAnsi" w:eastAsia="Times New Roman" w:hAnsiTheme="majorHAnsi" w:cstheme="majorHAnsi"/>
          <w:color w:val="000000"/>
          <w:sz w:val="22"/>
          <w:szCs w:val="22"/>
        </w:rPr>
        <w:t xml:space="preserve"> DuraDiamond™</w:t>
      </w:r>
      <w:r w:rsidR="00D245D2">
        <w:rPr>
          <w:rFonts w:asciiTheme="majorHAnsi" w:eastAsia="Times New Roman" w:hAnsiTheme="majorHAnsi" w:cstheme="majorHAnsi"/>
          <w:color w:val="000000"/>
          <w:sz w:val="22"/>
          <w:szCs w:val="22"/>
        </w:rPr>
        <w:t>, TILOPA 50L</w:t>
      </w:r>
      <w:r w:rsidR="005444E9">
        <w:rPr>
          <w:rFonts w:asciiTheme="majorHAnsi" w:eastAsia="Times New Roman" w:hAnsiTheme="majorHAnsi" w:cstheme="majorHAnsi"/>
          <w:color w:val="000000"/>
          <w:sz w:val="22"/>
          <w:szCs w:val="22"/>
        </w:rPr>
        <w:t xml:space="preserve"> DuraDiamond™</w:t>
      </w:r>
      <w:r w:rsidR="00D245D2">
        <w:rPr>
          <w:rFonts w:asciiTheme="majorHAnsi" w:eastAsia="Times New Roman" w:hAnsiTheme="majorHAnsi" w:cstheme="majorHAnsi"/>
          <w:color w:val="000000"/>
          <w:sz w:val="22"/>
          <w:szCs w:val="22"/>
        </w:rPr>
        <w:t>, and AJNA 37L</w:t>
      </w:r>
      <w:r w:rsidR="005444E9">
        <w:rPr>
          <w:rFonts w:asciiTheme="majorHAnsi" w:eastAsia="Times New Roman" w:hAnsiTheme="majorHAnsi" w:cstheme="majorHAnsi"/>
          <w:color w:val="000000"/>
          <w:sz w:val="22"/>
          <w:szCs w:val="22"/>
        </w:rPr>
        <w:t xml:space="preserve"> DuraDiamond™</w:t>
      </w:r>
      <w:r w:rsidR="00D245D2">
        <w:rPr>
          <w:rFonts w:asciiTheme="majorHAnsi" w:eastAsia="Times New Roman" w:hAnsiTheme="majorHAnsi" w:cstheme="majorHAnsi"/>
          <w:color w:val="000000"/>
          <w:sz w:val="22"/>
          <w:szCs w:val="22"/>
        </w:rPr>
        <w:t xml:space="preserve">. </w:t>
      </w:r>
      <w:r w:rsidR="008D437E">
        <w:rPr>
          <w:rFonts w:asciiTheme="majorHAnsi" w:eastAsia="Times New Roman" w:hAnsiTheme="majorHAnsi" w:cstheme="majorHAnsi"/>
          <w:color w:val="000000"/>
          <w:sz w:val="22"/>
          <w:szCs w:val="22"/>
        </w:rPr>
        <w:t xml:space="preserve"> </w:t>
      </w:r>
      <w:r w:rsidRPr="005C1FD6">
        <w:rPr>
          <w:rFonts w:asciiTheme="majorHAnsi" w:eastAsia="Times New Roman" w:hAnsiTheme="majorHAnsi" w:cstheme="majorHAnsi"/>
          <w:color w:val="000000"/>
          <w:sz w:val="22"/>
          <w:szCs w:val="22"/>
        </w:rPr>
        <w:t xml:space="preserve">Made with f-stop’s exclusive and proprietary DuraDiamond™ fabric, the new packs bring greater durability, more protection from the elements, and better organization features than ever before. </w:t>
      </w:r>
    </w:p>
    <w:p w14:paraId="403554E6" w14:textId="5906CCC7" w:rsidR="005C1FD6" w:rsidRPr="005C1FD6" w:rsidRDefault="005C1FD6" w:rsidP="00D245D2">
      <w:pPr>
        <w:spacing w:after="0" w:line="276" w:lineRule="auto"/>
        <w:rPr>
          <w:rFonts w:asciiTheme="majorHAnsi" w:eastAsia="Times New Roman" w:hAnsiTheme="majorHAnsi" w:cstheme="majorHAnsi"/>
          <w:color w:val="000000"/>
          <w:sz w:val="22"/>
          <w:szCs w:val="22"/>
        </w:rPr>
      </w:pPr>
    </w:p>
    <w:p w14:paraId="1A5B49A1" w14:textId="5D64F50E" w:rsidR="00D245D2" w:rsidRDefault="00E94201" w:rsidP="00D245D2">
      <w:pPr>
        <w:spacing w:after="0" w:line="276" w:lineRule="auto"/>
        <w:rPr>
          <w:rFonts w:ascii="Segoe UI" w:hAnsi="Segoe UI" w:cs="Segoe UI"/>
          <w:color w:val="000000"/>
          <w:sz w:val="22"/>
          <w:szCs w:val="22"/>
          <w:shd w:val="clear" w:color="auto" w:fill="FFFFFF"/>
        </w:rPr>
      </w:pPr>
      <w:r>
        <w:rPr>
          <w:rFonts w:ascii="Segoe UI" w:hAnsi="Segoe UI" w:cs="Segoe UI"/>
          <w:color w:val="000000"/>
          <w:sz w:val="22"/>
          <w:szCs w:val="22"/>
          <w:shd w:val="clear" w:color="auto" w:fill="FFFFFF"/>
        </w:rPr>
        <w:t>“These new camera packs are the result of hundreds of conversations with our customers and ambassadors. We listened and embarked upon a rigorous product development project</w:t>
      </w:r>
      <w:r w:rsidR="00FC5606">
        <w:rPr>
          <w:rFonts w:ascii="Segoe UI" w:hAnsi="Segoe UI" w:cs="Segoe UI"/>
          <w:color w:val="000000"/>
          <w:sz w:val="22"/>
          <w:szCs w:val="22"/>
          <w:shd w:val="clear" w:color="auto" w:fill="FFFFFF"/>
        </w:rPr>
        <w:t xml:space="preserve">, </w:t>
      </w:r>
      <w:r>
        <w:rPr>
          <w:rFonts w:ascii="Segoe UI" w:hAnsi="Segoe UI" w:cs="Segoe UI"/>
          <w:color w:val="000000"/>
          <w:sz w:val="22"/>
          <w:szCs w:val="22"/>
          <w:shd w:val="clear" w:color="auto" w:fill="FFFFFF"/>
        </w:rPr>
        <w:t>includ</w:t>
      </w:r>
      <w:r w:rsidR="00FC5606">
        <w:rPr>
          <w:rFonts w:ascii="Segoe UI" w:hAnsi="Segoe UI" w:cs="Segoe UI"/>
          <w:color w:val="000000"/>
          <w:sz w:val="22"/>
          <w:szCs w:val="22"/>
          <w:shd w:val="clear" w:color="auto" w:fill="FFFFFF"/>
        </w:rPr>
        <w:t>ing</w:t>
      </w:r>
      <w:r>
        <w:rPr>
          <w:rFonts w:ascii="Segoe UI" w:hAnsi="Segoe UI" w:cs="Segoe UI"/>
          <w:color w:val="000000"/>
          <w:sz w:val="22"/>
          <w:szCs w:val="22"/>
          <w:shd w:val="clear" w:color="auto" w:fill="FFFFFF"/>
        </w:rPr>
        <w:t> dozens of field tests, interviews, and a lot of great feedback from the adventure and outdoor photography community. We’re so proud to share three extraordinary new camera backpacks that incorporate the industry’s best technology, materials and manufacturing processes,” said Druid Orion, f-stop CEO.</w:t>
      </w:r>
    </w:p>
    <w:p w14:paraId="3FC0FD55" w14:textId="77777777" w:rsidR="00E94201" w:rsidRPr="00D245D2" w:rsidRDefault="00E94201" w:rsidP="00D245D2">
      <w:pPr>
        <w:spacing w:after="0" w:line="276" w:lineRule="auto"/>
        <w:rPr>
          <w:rFonts w:asciiTheme="majorHAnsi" w:eastAsia="Times New Roman" w:hAnsiTheme="majorHAnsi" w:cstheme="majorHAnsi"/>
          <w:color w:val="auto"/>
          <w:sz w:val="22"/>
          <w:szCs w:val="22"/>
        </w:rPr>
      </w:pPr>
    </w:p>
    <w:p w14:paraId="6D077206" w14:textId="63242AD2" w:rsidR="005C1FD6" w:rsidRPr="00D245D2" w:rsidRDefault="005C1FD6" w:rsidP="00D245D2">
      <w:pPr>
        <w:spacing w:after="0" w:line="276" w:lineRule="auto"/>
        <w:ind w:left="540"/>
        <w:rPr>
          <w:rFonts w:asciiTheme="majorHAnsi" w:eastAsia="Times New Roman" w:hAnsiTheme="majorHAnsi" w:cstheme="majorHAnsi"/>
          <w:color w:val="auto"/>
          <w:sz w:val="24"/>
          <w:szCs w:val="24"/>
        </w:rPr>
      </w:pPr>
      <w:r w:rsidRPr="005C1FD6">
        <w:rPr>
          <w:rFonts w:asciiTheme="majorHAnsi" w:eastAsia="Times New Roman" w:hAnsiTheme="majorHAnsi" w:cstheme="majorHAnsi"/>
          <w:i/>
          <w:iCs/>
          <w:color w:val="323130"/>
          <w:sz w:val="22"/>
          <w:szCs w:val="22"/>
          <w:bdr w:val="none" w:sz="0" w:space="0" w:color="auto" w:frame="1"/>
          <w:lang w:val="en-HK"/>
        </w:rPr>
        <w:t xml:space="preserve">I’ve been traveling with an </w:t>
      </w:r>
      <w:r w:rsidRPr="00D245D2">
        <w:rPr>
          <w:rFonts w:asciiTheme="majorHAnsi" w:eastAsia="Times New Roman" w:hAnsiTheme="majorHAnsi" w:cstheme="majorHAnsi"/>
          <w:i/>
          <w:iCs/>
          <w:color w:val="323130"/>
          <w:sz w:val="22"/>
          <w:szCs w:val="22"/>
          <w:bdr w:val="none" w:sz="0" w:space="0" w:color="auto" w:frame="1"/>
          <w:lang w:val="en-HK"/>
        </w:rPr>
        <w:t>f-s</w:t>
      </w:r>
      <w:r w:rsidRPr="005C1FD6">
        <w:rPr>
          <w:rFonts w:asciiTheme="majorHAnsi" w:eastAsia="Times New Roman" w:hAnsiTheme="majorHAnsi" w:cstheme="majorHAnsi"/>
          <w:i/>
          <w:iCs/>
          <w:color w:val="323130"/>
          <w:sz w:val="22"/>
          <w:szCs w:val="22"/>
          <w:bdr w:val="none" w:sz="0" w:space="0" w:color="auto" w:frame="1"/>
          <w:lang w:val="en-HK"/>
        </w:rPr>
        <w:t>top bag on my back in the mountains for the past 15 years.</w:t>
      </w:r>
      <w:r w:rsidRPr="00D245D2">
        <w:rPr>
          <w:rFonts w:asciiTheme="majorHAnsi" w:eastAsia="Times New Roman" w:hAnsiTheme="majorHAnsi" w:cstheme="majorHAnsi"/>
          <w:color w:val="auto"/>
          <w:sz w:val="24"/>
          <w:szCs w:val="24"/>
        </w:rPr>
        <w:t xml:space="preserve"> </w:t>
      </w:r>
      <w:r w:rsidRPr="00D245D2">
        <w:rPr>
          <w:rFonts w:asciiTheme="majorHAnsi" w:hAnsiTheme="majorHAnsi" w:cstheme="majorHAnsi"/>
          <w:i/>
          <w:iCs/>
          <w:color w:val="323130"/>
          <w:sz w:val="22"/>
          <w:szCs w:val="22"/>
          <w:bdr w:val="none" w:sz="0" w:space="0" w:color="auto" w:frame="1"/>
          <w:lang w:val="en-HK"/>
        </w:rPr>
        <w:t xml:space="preserve">You can’t catch me anywhere without a camera nearby and I’m psyched to have the team at f-stop behind me. </w:t>
      </w:r>
    </w:p>
    <w:p w14:paraId="0AB6A0AC" w14:textId="2E530666" w:rsidR="00E4558A" w:rsidRPr="00D245D2" w:rsidRDefault="005C1FD6" w:rsidP="00D245D2">
      <w:pPr>
        <w:pStyle w:val="ListParagraph"/>
        <w:numPr>
          <w:ilvl w:val="0"/>
          <w:numId w:val="2"/>
        </w:numPr>
        <w:pBdr>
          <w:top w:val="nil"/>
          <w:left w:val="nil"/>
          <w:bottom w:val="nil"/>
          <w:right w:val="nil"/>
          <w:between w:val="nil"/>
        </w:pBdr>
        <w:shd w:val="clear" w:color="auto" w:fill="FFFFFF"/>
        <w:spacing w:after="240" w:line="276" w:lineRule="auto"/>
        <w:jc w:val="right"/>
        <w:rPr>
          <w:rFonts w:ascii="Calibri" w:eastAsia="Calibri" w:hAnsi="Calibri" w:cs="Calibri"/>
          <w:color w:val="333333"/>
          <w:sz w:val="22"/>
          <w:szCs w:val="22"/>
        </w:rPr>
      </w:pPr>
      <w:r w:rsidRPr="00D245D2">
        <w:rPr>
          <w:rFonts w:ascii="Calibri" w:eastAsia="Calibri" w:hAnsi="Calibri" w:cs="Calibri"/>
          <w:color w:val="333333"/>
          <w:sz w:val="22"/>
          <w:szCs w:val="22"/>
        </w:rPr>
        <w:t>Tim Kemple</w:t>
      </w:r>
      <w:r w:rsidR="00BD52DF" w:rsidRPr="00D245D2">
        <w:rPr>
          <w:rFonts w:ascii="Calibri" w:eastAsia="Calibri" w:hAnsi="Calibri" w:cs="Calibri"/>
          <w:color w:val="333333"/>
          <w:sz w:val="22"/>
          <w:szCs w:val="22"/>
        </w:rPr>
        <w:t xml:space="preserve">, </w:t>
      </w:r>
      <w:r w:rsidR="00D245D2" w:rsidRPr="00D245D2">
        <w:rPr>
          <w:rFonts w:ascii="Calibri" w:eastAsia="Calibri" w:hAnsi="Calibri" w:cs="Calibri"/>
          <w:color w:val="333333"/>
          <w:sz w:val="22"/>
          <w:szCs w:val="22"/>
        </w:rPr>
        <w:t>Founder Camp4 Collective</w:t>
      </w:r>
    </w:p>
    <w:p w14:paraId="5252328F" w14:textId="22FEF61C" w:rsidR="00D245D2" w:rsidRDefault="00D245D2" w:rsidP="00D245D2">
      <w:pPr>
        <w:spacing w:after="0" w:line="276" w:lineRule="auto"/>
        <w:rPr>
          <w:rFonts w:asciiTheme="majorHAnsi" w:eastAsia="Times New Roman" w:hAnsiTheme="majorHAnsi" w:cstheme="majorHAnsi"/>
          <w:b/>
          <w:bCs/>
          <w:color w:val="000000"/>
          <w:sz w:val="22"/>
          <w:szCs w:val="22"/>
        </w:rPr>
      </w:pPr>
      <w:r w:rsidRPr="00D245D2">
        <w:rPr>
          <w:rFonts w:asciiTheme="majorHAnsi" w:eastAsia="Times New Roman" w:hAnsiTheme="majorHAnsi" w:cstheme="majorHAnsi"/>
          <w:color w:val="000000"/>
          <w:sz w:val="22"/>
          <w:szCs w:val="22"/>
        </w:rPr>
        <w:t xml:space="preserve">f-stop customers have an adventurous mindset. Whether that takes them to the far reaches of the globe or on </w:t>
      </w:r>
      <w:r w:rsidR="00B840C1">
        <w:rPr>
          <w:rFonts w:asciiTheme="majorHAnsi" w:eastAsia="Times New Roman" w:hAnsiTheme="majorHAnsi" w:cstheme="majorHAnsi"/>
          <w:color w:val="000000"/>
          <w:sz w:val="22"/>
          <w:szCs w:val="22"/>
        </w:rPr>
        <w:t>a</w:t>
      </w:r>
      <w:r w:rsidRPr="00D245D2">
        <w:rPr>
          <w:rFonts w:asciiTheme="majorHAnsi" w:eastAsia="Times New Roman" w:hAnsiTheme="majorHAnsi" w:cstheme="majorHAnsi"/>
          <w:color w:val="000000"/>
          <w:sz w:val="22"/>
          <w:szCs w:val="22"/>
        </w:rPr>
        <w:t xml:space="preserve">dventures closer to home, f-stop camera bags are </w:t>
      </w:r>
      <w:r w:rsidR="00FC5606">
        <w:rPr>
          <w:rFonts w:asciiTheme="majorHAnsi" w:eastAsia="Times New Roman" w:hAnsiTheme="majorHAnsi" w:cstheme="majorHAnsi"/>
          <w:color w:val="000000"/>
          <w:sz w:val="22"/>
          <w:szCs w:val="22"/>
        </w:rPr>
        <w:t xml:space="preserve">there to comfortably carry their equipment and protect it from the environment.  </w:t>
      </w:r>
      <w:r w:rsidRPr="00D245D2">
        <w:rPr>
          <w:rFonts w:asciiTheme="majorHAnsi" w:eastAsia="Times New Roman" w:hAnsiTheme="majorHAnsi" w:cstheme="majorHAnsi"/>
          <w:color w:val="000000"/>
          <w:sz w:val="22"/>
          <w:szCs w:val="22"/>
        </w:rPr>
        <w:t>f-stop bags have always been renowned for their quality, attention to detail, and rugged durability. The new</w:t>
      </w:r>
      <w:r>
        <w:rPr>
          <w:rFonts w:asciiTheme="majorHAnsi" w:eastAsia="Times New Roman" w:hAnsiTheme="majorHAnsi" w:cstheme="majorHAnsi"/>
          <w:color w:val="000000"/>
          <w:sz w:val="22"/>
          <w:szCs w:val="22"/>
        </w:rPr>
        <w:t xml:space="preserve">ly re-designed </w:t>
      </w:r>
      <w:r w:rsidRPr="00D245D2">
        <w:rPr>
          <w:rFonts w:asciiTheme="majorHAnsi" w:eastAsia="Times New Roman" w:hAnsiTheme="majorHAnsi" w:cstheme="majorHAnsi"/>
          <w:color w:val="000000"/>
          <w:sz w:val="22"/>
          <w:szCs w:val="22"/>
        </w:rPr>
        <w:t>bags</w:t>
      </w:r>
      <w:r w:rsidR="00FC5606">
        <w:rPr>
          <w:rFonts w:asciiTheme="majorHAnsi" w:eastAsia="Times New Roman" w:hAnsiTheme="majorHAnsi" w:cstheme="majorHAnsi"/>
          <w:color w:val="000000"/>
          <w:sz w:val="22"/>
          <w:szCs w:val="22"/>
        </w:rPr>
        <w:t>,</w:t>
      </w:r>
      <w:r w:rsidRPr="00D245D2">
        <w:rPr>
          <w:rFonts w:asciiTheme="majorHAnsi" w:eastAsia="Times New Roman" w:hAnsiTheme="majorHAnsi" w:cstheme="majorHAnsi"/>
          <w:color w:val="000000"/>
          <w:sz w:val="22"/>
          <w:szCs w:val="22"/>
        </w:rPr>
        <w:t xml:space="preserve"> build on the already impressive Mountain Series </w:t>
      </w:r>
      <w:r>
        <w:rPr>
          <w:rFonts w:asciiTheme="majorHAnsi" w:eastAsia="Times New Roman" w:hAnsiTheme="majorHAnsi" w:cstheme="majorHAnsi"/>
          <w:color w:val="000000"/>
          <w:sz w:val="22"/>
          <w:szCs w:val="22"/>
        </w:rPr>
        <w:t>pack</w:t>
      </w:r>
      <w:r w:rsidR="00B840C1">
        <w:rPr>
          <w:rFonts w:asciiTheme="majorHAnsi" w:eastAsia="Times New Roman" w:hAnsiTheme="majorHAnsi" w:cstheme="majorHAnsi"/>
          <w:color w:val="000000"/>
          <w:sz w:val="22"/>
          <w:szCs w:val="22"/>
        </w:rPr>
        <w:t>s</w:t>
      </w:r>
      <w:r w:rsidR="00FC5606">
        <w:rPr>
          <w:rFonts w:asciiTheme="majorHAnsi" w:eastAsia="Times New Roman" w:hAnsiTheme="majorHAnsi" w:cstheme="majorHAnsi"/>
          <w:color w:val="000000"/>
          <w:sz w:val="22"/>
          <w:szCs w:val="22"/>
        </w:rPr>
        <w:t>,</w:t>
      </w:r>
      <w:r w:rsidRPr="00D245D2">
        <w:rPr>
          <w:rFonts w:asciiTheme="majorHAnsi" w:eastAsia="Times New Roman" w:hAnsiTheme="majorHAnsi" w:cstheme="majorHAnsi"/>
          <w:color w:val="000000"/>
          <w:sz w:val="22"/>
          <w:szCs w:val="22"/>
        </w:rPr>
        <w:t xml:space="preserve"> raise the bar even </w:t>
      </w:r>
      <w:r w:rsidR="00FC5606">
        <w:rPr>
          <w:rFonts w:asciiTheme="majorHAnsi" w:eastAsia="Times New Roman" w:hAnsiTheme="majorHAnsi" w:cstheme="majorHAnsi"/>
          <w:color w:val="000000"/>
          <w:sz w:val="22"/>
          <w:szCs w:val="22"/>
        </w:rPr>
        <w:t>higher</w:t>
      </w:r>
      <w:r>
        <w:rPr>
          <w:rFonts w:asciiTheme="majorHAnsi" w:eastAsia="Times New Roman" w:hAnsiTheme="majorHAnsi" w:cstheme="majorHAnsi"/>
          <w:color w:val="000000"/>
          <w:sz w:val="22"/>
          <w:szCs w:val="22"/>
        </w:rPr>
        <w:t>.</w:t>
      </w:r>
      <w:r w:rsidRPr="00D245D2">
        <w:rPr>
          <w:rFonts w:ascii="Helvetica" w:eastAsia="Times New Roman" w:hAnsi="Helvetica" w:cs="Times New Roman"/>
          <w:color w:val="000000"/>
          <w:sz w:val="18"/>
          <w:szCs w:val="18"/>
        </w:rPr>
        <w:t xml:space="preserve"> </w:t>
      </w:r>
      <w:r w:rsidRPr="00D245D2">
        <w:rPr>
          <w:rFonts w:ascii="Helvetica" w:eastAsia="Times New Roman" w:hAnsi="Helvetica" w:cs="Times New Roman"/>
          <w:color w:val="000000"/>
          <w:sz w:val="18"/>
          <w:szCs w:val="18"/>
        </w:rPr>
        <w:br/>
      </w:r>
      <w:r w:rsidRPr="00D245D2">
        <w:rPr>
          <w:rFonts w:ascii="Helvetica" w:eastAsia="Times New Roman" w:hAnsi="Helvetica" w:cs="Times New Roman"/>
          <w:color w:val="000000"/>
          <w:sz w:val="18"/>
          <w:szCs w:val="18"/>
        </w:rPr>
        <w:br/>
      </w:r>
      <w:r w:rsidRPr="00D245D2">
        <w:rPr>
          <w:rFonts w:asciiTheme="majorHAnsi" w:eastAsia="Times New Roman" w:hAnsiTheme="majorHAnsi" w:cstheme="majorHAnsi"/>
          <w:b/>
          <w:bCs/>
          <w:color w:val="000000"/>
          <w:sz w:val="22"/>
          <w:szCs w:val="22"/>
        </w:rPr>
        <w:t>There are several important upgrades in the new bags, but a few highlights include:</w:t>
      </w:r>
    </w:p>
    <w:p w14:paraId="18BF9EF5" w14:textId="77777777" w:rsidR="00C97C4F" w:rsidRDefault="00C97C4F" w:rsidP="00D245D2">
      <w:pPr>
        <w:spacing w:after="0" w:line="276" w:lineRule="auto"/>
        <w:rPr>
          <w:rFonts w:ascii="Helvetica" w:eastAsia="Times New Roman" w:hAnsi="Helvetica" w:cs="Times New Roman"/>
          <w:color w:val="000000"/>
          <w:sz w:val="18"/>
          <w:szCs w:val="18"/>
        </w:rPr>
      </w:pPr>
    </w:p>
    <w:p w14:paraId="10FB3129" w14:textId="0F66BF34" w:rsidR="00D245D2" w:rsidRDefault="00D245D2" w:rsidP="00D245D2">
      <w:pPr>
        <w:pStyle w:val="ListParagraph"/>
        <w:numPr>
          <w:ilvl w:val="0"/>
          <w:numId w:val="3"/>
        </w:numPr>
        <w:spacing w:after="0"/>
        <w:rPr>
          <w:rFonts w:asciiTheme="majorHAnsi" w:eastAsia="Times New Roman" w:hAnsiTheme="majorHAnsi" w:cstheme="majorHAnsi"/>
          <w:color w:val="000000"/>
          <w:sz w:val="22"/>
          <w:szCs w:val="22"/>
        </w:rPr>
      </w:pPr>
      <w:r w:rsidRPr="00D245D2">
        <w:rPr>
          <w:rFonts w:asciiTheme="majorHAnsi" w:eastAsia="Times New Roman" w:hAnsiTheme="majorHAnsi" w:cstheme="majorHAnsi"/>
          <w:color w:val="000000"/>
          <w:sz w:val="22"/>
          <w:szCs w:val="22"/>
          <w:u w:val="single"/>
        </w:rPr>
        <w:t>New Fabric:</w:t>
      </w:r>
      <w:r>
        <w:rPr>
          <w:rFonts w:asciiTheme="majorHAnsi" w:eastAsia="Times New Roman" w:hAnsiTheme="majorHAnsi" w:cstheme="majorHAnsi"/>
          <w:color w:val="000000"/>
          <w:sz w:val="22"/>
          <w:szCs w:val="22"/>
        </w:rPr>
        <w:t xml:space="preserve"> </w:t>
      </w:r>
      <w:r w:rsidRPr="00D245D2">
        <w:rPr>
          <w:rFonts w:asciiTheme="majorHAnsi" w:eastAsia="Times New Roman" w:hAnsiTheme="majorHAnsi" w:cstheme="majorHAnsi"/>
          <w:color w:val="000000"/>
          <w:sz w:val="22"/>
          <w:szCs w:val="22"/>
        </w:rPr>
        <w:t>DuraDiamond™ a proprietary fabric available exclusively on f-stop camera bags.</w:t>
      </w:r>
      <w:r w:rsidR="00FC5606">
        <w:rPr>
          <w:rFonts w:asciiTheme="majorHAnsi" w:eastAsia="Times New Roman" w:hAnsiTheme="majorHAnsi" w:cstheme="majorHAnsi"/>
          <w:color w:val="000000"/>
          <w:sz w:val="22"/>
          <w:szCs w:val="22"/>
        </w:rPr>
        <w:t xml:space="preserve">  It’s lighter, more weather resistant and stronger</w:t>
      </w:r>
      <w:r w:rsidR="008D437E">
        <w:rPr>
          <w:rFonts w:asciiTheme="majorHAnsi" w:eastAsia="Times New Roman" w:hAnsiTheme="majorHAnsi" w:cstheme="majorHAnsi"/>
          <w:color w:val="000000"/>
          <w:sz w:val="22"/>
          <w:szCs w:val="22"/>
        </w:rPr>
        <w:t xml:space="preserve">.  </w:t>
      </w:r>
    </w:p>
    <w:p w14:paraId="2E55A54A" w14:textId="77777777" w:rsidR="00D245D2" w:rsidRDefault="00D245D2" w:rsidP="00D245D2">
      <w:pPr>
        <w:pStyle w:val="ListParagraph"/>
        <w:spacing w:after="0"/>
        <w:rPr>
          <w:rFonts w:asciiTheme="majorHAnsi" w:eastAsia="Times New Roman" w:hAnsiTheme="majorHAnsi" w:cstheme="majorHAnsi"/>
          <w:color w:val="000000"/>
          <w:sz w:val="22"/>
          <w:szCs w:val="22"/>
        </w:rPr>
      </w:pPr>
    </w:p>
    <w:p w14:paraId="2D2B76EA" w14:textId="298C26C2" w:rsidR="00FC5606" w:rsidRDefault="00FC5606" w:rsidP="00FC5606">
      <w:pPr>
        <w:pStyle w:val="ListParagraph"/>
        <w:numPr>
          <w:ilvl w:val="0"/>
          <w:numId w:val="3"/>
        </w:numPr>
        <w:spacing w:after="0"/>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u w:val="single"/>
        </w:rPr>
        <w:t>Improved Weather Resistance:</w:t>
      </w:r>
      <w:r w:rsidRPr="00D245D2">
        <w:rPr>
          <w:rFonts w:asciiTheme="majorHAnsi" w:eastAsia="Times New Roman" w:hAnsiTheme="majorHAnsi" w:cstheme="majorHAnsi"/>
          <w:color w:val="000000"/>
          <w:sz w:val="22"/>
          <w:szCs w:val="22"/>
        </w:rPr>
        <w:t xml:space="preserve">  </w:t>
      </w:r>
      <w:r>
        <w:rPr>
          <w:rFonts w:asciiTheme="majorHAnsi" w:eastAsia="Times New Roman" w:hAnsiTheme="majorHAnsi" w:cstheme="majorHAnsi"/>
          <w:color w:val="000000"/>
          <w:sz w:val="22"/>
          <w:szCs w:val="22"/>
        </w:rPr>
        <w:t xml:space="preserve">Welding in key areas combined with DuraDiamond™ material and weather resistant zippers </w:t>
      </w:r>
      <w:r w:rsidRPr="00D245D2">
        <w:rPr>
          <w:rFonts w:asciiTheme="majorHAnsi" w:eastAsia="Times New Roman" w:hAnsiTheme="majorHAnsi" w:cstheme="majorHAnsi"/>
          <w:color w:val="000000"/>
          <w:sz w:val="22"/>
          <w:szCs w:val="22"/>
        </w:rPr>
        <w:t xml:space="preserve">offering even better </w:t>
      </w:r>
      <w:r>
        <w:rPr>
          <w:rFonts w:asciiTheme="majorHAnsi" w:eastAsia="Times New Roman" w:hAnsiTheme="majorHAnsi" w:cstheme="majorHAnsi"/>
          <w:color w:val="000000"/>
          <w:sz w:val="22"/>
          <w:szCs w:val="22"/>
        </w:rPr>
        <w:t>protection from the elements</w:t>
      </w:r>
      <w:r w:rsidRPr="00D245D2">
        <w:rPr>
          <w:rFonts w:asciiTheme="majorHAnsi" w:eastAsia="Times New Roman" w:hAnsiTheme="majorHAnsi" w:cstheme="majorHAnsi"/>
          <w:color w:val="000000"/>
          <w:sz w:val="22"/>
          <w:szCs w:val="22"/>
        </w:rPr>
        <w:t>.</w:t>
      </w:r>
    </w:p>
    <w:p w14:paraId="777DBEA7" w14:textId="77777777" w:rsidR="00FC5606" w:rsidRPr="00D245D2" w:rsidRDefault="00FC5606" w:rsidP="00FC5606">
      <w:pPr>
        <w:spacing w:after="0"/>
        <w:rPr>
          <w:rFonts w:asciiTheme="majorHAnsi" w:eastAsia="Times New Roman" w:hAnsiTheme="majorHAnsi" w:cstheme="majorHAnsi"/>
          <w:color w:val="000000"/>
          <w:sz w:val="22"/>
          <w:szCs w:val="22"/>
        </w:rPr>
      </w:pPr>
    </w:p>
    <w:p w14:paraId="2E081018" w14:textId="07716CDA" w:rsidR="00FC5606" w:rsidRDefault="00FC5606" w:rsidP="00FC5606">
      <w:pPr>
        <w:pStyle w:val="ListParagraph"/>
        <w:numPr>
          <w:ilvl w:val="0"/>
          <w:numId w:val="3"/>
        </w:numPr>
        <w:spacing w:after="0"/>
        <w:rPr>
          <w:rFonts w:asciiTheme="majorHAnsi" w:eastAsia="Times New Roman" w:hAnsiTheme="majorHAnsi" w:cstheme="majorHAnsi"/>
          <w:color w:val="000000"/>
          <w:sz w:val="22"/>
          <w:szCs w:val="22"/>
        </w:rPr>
      </w:pPr>
      <w:r w:rsidRPr="00D245D2">
        <w:rPr>
          <w:rFonts w:asciiTheme="majorHAnsi" w:eastAsia="Times New Roman" w:hAnsiTheme="majorHAnsi" w:cstheme="majorHAnsi"/>
          <w:color w:val="000000"/>
          <w:sz w:val="22"/>
          <w:szCs w:val="22"/>
          <w:u w:val="single"/>
        </w:rPr>
        <w:t>Improved Functionality</w:t>
      </w:r>
      <w:r w:rsidRPr="00D245D2">
        <w:rPr>
          <w:rFonts w:asciiTheme="majorHAnsi" w:eastAsia="Times New Roman" w:hAnsiTheme="majorHAnsi" w:cstheme="majorHAnsi"/>
          <w:color w:val="000000"/>
          <w:sz w:val="22"/>
          <w:szCs w:val="22"/>
        </w:rPr>
        <w:t xml:space="preserve">: Enhanced organizational features include a back panel with magnetic closures for memory cards and </w:t>
      </w:r>
      <w:r>
        <w:rPr>
          <w:rFonts w:asciiTheme="majorHAnsi" w:eastAsia="Times New Roman" w:hAnsiTheme="majorHAnsi" w:cstheme="majorHAnsi"/>
          <w:color w:val="000000"/>
          <w:sz w:val="22"/>
          <w:szCs w:val="22"/>
        </w:rPr>
        <w:t xml:space="preserve">additional </w:t>
      </w:r>
      <w:r w:rsidRPr="00D245D2">
        <w:rPr>
          <w:rFonts w:asciiTheme="majorHAnsi" w:eastAsia="Times New Roman" w:hAnsiTheme="majorHAnsi" w:cstheme="majorHAnsi"/>
          <w:color w:val="000000"/>
          <w:sz w:val="22"/>
          <w:szCs w:val="22"/>
        </w:rPr>
        <w:t>zipper pouches for ease of access to key components such as batteries and cables</w:t>
      </w:r>
      <w:r>
        <w:rPr>
          <w:rFonts w:asciiTheme="majorHAnsi" w:eastAsia="Times New Roman" w:hAnsiTheme="majorHAnsi" w:cstheme="majorHAnsi"/>
          <w:color w:val="000000"/>
          <w:sz w:val="22"/>
          <w:szCs w:val="22"/>
        </w:rPr>
        <w:t xml:space="preserve"> and dedicated laptop sleeve in the TILOPA and SHINN.</w:t>
      </w:r>
    </w:p>
    <w:p w14:paraId="66E1D400" w14:textId="77777777" w:rsidR="00FC5606" w:rsidRPr="00FC5606" w:rsidRDefault="00FC5606" w:rsidP="00FC5606">
      <w:pPr>
        <w:pStyle w:val="ListParagraph"/>
        <w:spacing w:after="0"/>
        <w:rPr>
          <w:rFonts w:asciiTheme="majorHAnsi" w:eastAsia="Times New Roman" w:hAnsiTheme="majorHAnsi" w:cstheme="majorHAnsi"/>
          <w:color w:val="000000"/>
          <w:sz w:val="22"/>
          <w:szCs w:val="22"/>
        </w:rPr>
      </w:pPr>
    </w:p>
    <w:p w14:paraId="611DD204" w14:textId="514297B1" w:rsidR="00D245D2" w:rsidRDefault="00D245D2" w:rsidP="00D245D2">
      <w:pPr>
        <w:pStyle w:val="ListParagraph"/>
        <w:numPr>
          <w:ilvl w:val="0"/>
          <w:numId w:val="3"/>
        </w:numPr>
        <w:spacing w:after="0"/>
        <w:rPr>
          <w:rFonts w:asciiTheme="majorHAnsi" w:eastAsia="Times New Roman" w:hAnsiTheme="majorHAnsi" w:cstheme="majorHAnsi"/>
          <w:color w:val="000000"/>
          <w:sz w:val="22"/>
          <w:szCs w:val="22"/>
        </w:rPr>
      </w:pPr>
      <w:r w:rsidRPr="00D245D2">
        <w:rPr>
          <w:rFonts w:asciiTheme="majorHAnsi" w:eastAsia="Times New Roman" w:hAnsiTheme="majorHAnsi" w:cstheme="majorHAnsi"/>
          <w:color w:val="000000"/>
          <w:sz w:val="22"/>
          <w:szCs w:val="22"/>
          <w:u w:val="single"/>
        </w:rPr>
        <w:t>Stunning Aesthetics</w:t>
      </w:r>
      <w:r w:rsidRPr="00D245D2">
        <w:rPr>
          <w:rFonts w:asciiTheme="majorHAnsi" w:eastAsia="Times New Roman" w:hAnsiTheme="majorHAnsi" w:cstheme="majorHAnsi"/>
          <w:color w:val="000000"/>
          <w:sz w:val="22"/>
          <w:szCs w:val="22"/>
        </w:rPr>
        <w:t>: Two new colors </w:t>
      </w:r>
      <w:r w:rsidR="00C97C4F">
        <w:rPr>
          <w:rFonts w:asciiTheme="majorHAnsi" w:eastAsia="Times New Roman" w:hAnsiTheme="majorHAnsi" w:cstheme="majorHAnsi"/>
          <w:color w:val="000000"/>
          <w:sz w:val="22"/>
          <w:szCs w:val="22"/>
        </w:rPr>
        <w:t>for</w:t>
      </w:r>
      <w:r w:rsidR="00297A20">
        <w:rPr>
          <w:rFonts w:asciiTheme="majorHAnsi" w:eastAsia="Times New Roman" w:hAnsiTheme="majorHAnsi" w:cstheme="majorHAnsi"/>
          <w:color w:val="000000"/>
          <w:sz w:val="22"/>
          <w:szCs w:val="22"/>
        </w:rPr>
        <w:t xml:space="preserve"> the </w:t>
      </w:r>
      <w:r w:rsidR="007F0449">
        <w:rPr>
          <w:rFonts w:asciiTheme="majorHAnsi" w:eastAsia="Times New Roman" w:hAnsiTheme="majorHAnsi" w:cstheme="majorHAnsi"/>
          <w:color w:val="000000"/>
          <w:sz w:val="22"/>
          <w:szCs w:val="22"/>
        </w:rPr>
        <w:t>TILOPA</w:t>
      </w:r>
      <w:r w:rsidRPr="00D245D2">
        <w:rPr>
          <w:rFonts w:asciiTheme="majorHAnsi" w:eastAsia="Times New Roman" w:hAnsiTheme="majorHAnsi" w:cstheme="majorHAnsi"/>
          <w:color w:val="000000"/>
          <w:sz w:val="22"/>
          <w:szCs w:val="22"/>
        </w:rPr>
        <w:t xml:space="preserve"> and </w:t>
      </w:r>
      <w:r w:rsidR="007F0449">
        <w:rPr>
          <w:rFonts w:asciiTheme="majorHAnsi" w:eastAsia="Times New Roman" w:hAnsiTheme="majorHAnsi" w:cstheme="majorHAnsi"/>
          <w:color w:val="000000"/>
          <w:sz w:val="22"/>
          <w:szCs w:val="22"/>
        </w:rPr>
        <w:t>AJNA</w:t>
      </w:r>
      <w:r w:rsidR="00297A20">
        <w:rPr>
          <w:rFonts w:asciiTheme="majorHAnsi" w:eastAsia="Times New Roman" w:hAnsiTheme="majorHAnsi" w:cstheme="majorHAnsi"/>
          <w:color w:val="000000"/>
          <w:sz w:val="22"/>
          <w:szCs w:val="22"/>
        </w:rPr>
        <w:t xml:space="preserve"> -</w:t>
      </w:r>
      <w:r w:rsidRPr="00D245D2">
        <w:rPr>
          <w:rFonts w:asciiTheme="majorHAnsi" w:eastAsia="Times New Roman" w:hAnsiTheme="majorHAnsi" w:cstheme="majorHAnsi"/>
          <w:color w:val="000000"/>
          <w:sz w:val="22"/>
          <w:szCs w:val="22"/>
        </w:rPr>
        <w:t xml:space="preserve"> Cypress and Magma.</w:t>
      </w:r>
      <w:r w:rsidR="008D437E">
        <w:rPr>
          <w:rFonts w:asciiTheme="majorHAnsi" w:eastAsia="Times New Roman" w:hAnsiTheme="majorHAnsi" w:cstheme="majorHAnsi"/>
          <w:color w:val="000000"/>
          <w:sz w:val="22"/>
          <w:szCs w:val="22"/>
        </w:rPr>
        <w:t xml:space="preserve">  Plus, much of the hardware has been upgraded to T6 aluminum. </w:t>
      </w:r>
    </w:p>
    <w:p w14:paraId="36D80FE6" w14:textId="77777777" w:rsidR="00D245D2" w:rsidRPr="00D245D2" w:rsidRDefault="00D245D2" w:rsidP="00D245D2">
      <w:pPr>
        <w:spacing w:after="0"/>
        <w:rPr>
          <w:rFonts w:asciiTheme="majorHAnsi" w:eastAsia="Times New Roman" w:hAnsiTheme="majorHAnsi" w:cstheme="majorHAnsi"/>
          <w:color w:val="000000"/>
          <w:sz w:val="22"/>
          <w:szCs w:val="22"/>
        </w:rPr>
      </w:pPr>
    </w:p>
    <w:p w14:paraId="13DE53B9" w14:textId="77777777" w:rsidR="00FC5E4C" w:rsidRPr="00FC5E4C" w:rsidRDefault="00FC5E4C" w:rsidP="00FC5E4C">
      <w:pPr>
        <w:spacing w:after="0"/>
        <w:rPr>
          <w:rFonts w:asciiTheme="majorHAnsi" w:eastAsia="Times New Roman" w:hAnsiTheme="majorHAnsi" w:cstheme="majorHAnsi"/>
          <w:color w:val="000000"/>
          <w:sz w:val="22"/>
          <w:szCs w:val="22"/>
        </w:rPr>
      </w:pPr>
    </w:p>
    <w:p w14:paraId="460C4F41" w14:textId="217C10A8" w:rsidR="00FC5E4C" w:rsidRPr="00FC5E4C" w:rsidRDefault="00FC5E4C" w:rsidP="00FC5E4C">
      <w:pPr>
        <w:spacing w:after="0"/>
        <w:rPr>
          <w:rFonts w:asciiTheme="majorHAnsi" w:eastAsia="Times New Roman" w:hAnsiTheme="majorHAnsi" w:cstheme="majorHAnsi"/>
          <w:color w:val="auto"/>
          <w:sz w:val="22"/>
          <w:szCs w:val="22"/>
        </w:rPr>
      </w:pPr>
      <w:r w:rsidRPr="00FC5E4C">
        <w:rPr>
          <w:rFonts w:asciiTheme="majorHAnsi" w:eastAsia="Times New Roman" w:hAnsiTheme="majorHAnsi" w:cstheme="majorHAnsi"/>
          <w:color w:val="000000"/>
          <w:sz w:val="22"/>
          <w:szCs w:val="22"/>
        </w:rPr>
        <w:t>There is a limited quantity of each of the new bags available for immediate delivery. The SHINN Anthracite</w:t>
      </w:r>
      <w:r w:rsidR="00E94201">
        <w:rPr>
          <w:rFonts w:asciiTheme="majorHAnsi" w:eastAsia="Times New Roman" w:hAnsiTheme="majorHAnsi" w:cstheme="majorHAnsi"/>
          <w:color w:val="000000"/>
          <w:sz w:val="22"/>
          <w:szCs w:val="22"/>
        </w:rPr>
        <w:t xml:space="preserve">, </w:t>
      </w:r>
      <w:r w:rsidRPr="00FC5E4C">
        <w:rPr>
          <w:rFonts w:asciiTheme="majorHAnsi" w:eastAsia="Times New Roman" w:hAnsiTheme="majorHAnsi" w:cstheme="majorHAnsi"/>
          <w:color w:val="000000"/>
          <w:sz w:val="22"/>
          <w:szCs w:val="22"/>
        </w:rPr>
        <w:t>and the TILOPA and AJNA in Cypress and Magma </w:t>
      </w:r>
      <w:r>
        <w:rPr>
          <w:rFonts w:asciiTheme="majorHAnsi" w:eastAsia="Times New Roman" w:hAnsiTheme="majorHAnsi" w:cstheme="majorHAnsi"/>
          <w:color w:val="000000"/>
          <w:sz w:val="22"/>
          <w:szCs w:val="22"/>
        </w:rPr>
        <w:t>a</w:t>
      </w:r>
      <w:r w:rsidRPr="00FC5E4C">
        <w:rPr>
          <w:rFonts w:asciiTheme="majorHAnsi" w:eastAsia="Times New Roman" w:hAnsiTheme="majorHAnsi" w:cstheme="majorHAnsi"/>
          <w:color w:val="000000"/>
          <w:sz w:val="22"/>
          <w:szCs w:val="22"/>
        </w:rPr>
        <w:t>vailable</w:t>
      </w:r>
      <w:r w:rsidR="00E94201">
        <w:rPr>
          <w:rFonts w:asciiTheme="majorHAnsi" w:eastAsia="Times New Roman" w:hAnsiTheme="majorHAnsi" w:cstheme="majorHAnsi"/>
          <w:color w:val="000000"/>
          <w:sz w:val="22"/>
          <w:szCs w:val="22"/>
        </w:rPr>
        <w:t xml:space="preserve"> for immediate delivery</w:t>
      </w:r>
      <w:r w:rsidRPr="00FC5E4C">
        <w:rPr>
          <w:rFonts w:asciiTheme="majorHAnsi" w:eastAsia="Times New Roman" w:hAnsiTheme="majorHAnsi" w:cstheme="majorHAnsi"/>
          <w:color w:val="000000"/>
          <w:sz w:val="22"/>
          <w:szCs w:val="22"/>
        </w:rPr>
        <w:t>.</w:t>
      </w:r>
      <w:r w:rsidR="00E94201">
        <w:rPr>
          <w:rFonts w:asciiTheme="majorHAnsi" w:eastAsia="Times New Roman" w:hAnsiTheme="majorHAnsi" w:cstheme="majorHAnsi"/>
          <w:color w:val="000000"/>
          <w:sz w:val="22"/>
          <w:szCs w:val="22"/>
        </w:rPr>
        <w:t xml:space="preserve">  TILOPA and AJNA Anthracite are available February 2022.</w:t>
      </w:r>
      <w:r w:rsidRPr="00FC5E4C">
        <w:rPr>
          <w:rFonts w:asciiTheme="majorHAnsi" w:eastAsia="Times New Roman" w:hAnsiTheme="majorHAnsi" w:cstheme="majorHAnsi"/>
          <w:color w:val="000000"/>
          <w:sz w:val="22"/>
          <w:szCs w:val="22"/>
        </w:rPr>
        <w:t> </w:t>
      </w:r>
    </w:p>
    <w:p w14:paraId="2F42AEF7" w14:textId="29AC24A1" w:rsidR="00D245D2" w:rsidRPr="00FC5E4C" w:rsidRDefault="00D245D2" w:rsidP="00FC5E4C">
      <w:pPr>
        <w:spacing w:after="0"/>
        <w:rPr>
          <w:rFonts w:asciiTheme="majorHAnsi" w:eastAsia="Times New Roman" w:hAnsiTheme="majorHAnsi" w:cstheme="majorHAnsi"/>
          <w:color w:val="000000"/>
          <w:sz w:val="22"/>
          <w:szCs w:val="22"/>
        </w:rPr>
      </w:pPr>
      <w:r w:rsidRPr="00FC5E4C">
        <w:rPr>
          <w:rFonts w:asciiTheme="majorHAnsi" w:eastAsia="Times New Roman" w:hAnsiTheme="majorHAnsi" w:cstheme="majorHAnsi"/>
          <w:color w:val="000000"/>
          <w:sz w:val="22"/>
          <w:szCs w:val="22"/>
        </w:rPr>
        <w:br/>
      </w:r>
      <w:r w:rsidRPr="00FC5E4C">
        <w:rPr>
          <w:rFonts w:asciiTheme="majorHAnsi" w:eastAsia="Times New Roman" w:hAnsiTheme="majorHAnsi" w:cstheme="majorHAnsi"/>
          <w:color w:val="000000"/>
          <w:sz w:val="22"/>
          <w:szCs w:val="22"/>
        </w:rPr>
        <w:br/>
      </w:r>
    </w:p>
    <w:p w14:paraId="0A4EE02E" w14:textId="6F29BF3D" w:rsidR="00D245D2" w:rsidRDefault="00E94201">
      <w:pPr>
        <w:spacing w:line="276" w:lineRule="auto"/>
        <w:rPr>
          <w:rFonts w:ascii="Calibri" w:eastAsia="Calibri" w:hAnsi="Calibri" w:cs="Calibri"/>
          <w:b/>
          <w:color w:val="000000"/>
          <w:sz w:val="22"/>
          <w:szCs w:val="22"/>
        </w:rPr>
      </w:pPr>
      <w:r>
        <w:rPr>
          <w:rFonts w:asciiTheme="minorHAnsi" w:hAnsiTheme="minorHAnsi"/>
          <w:noProof/>
          <w:sz w:val="24"/>
          <w:szCs w:val="24"/>
        </w:rPr>
        <mc:AlternateContent>
          <mc:Choice Requires="wps">
            <w:drawing>
              <wp:anchor distT="0" distB="0" distL="114300" distR="114300" simplePos="0" relativeHeight="251661312" behindDoc="0" locked="0" layoutInCell="1" allowOverlap="1" wp14:anchorId="439873BE" wp14:editId="7AD24E4C">
                <wp:simplePos x="0" y="0"/>
                <wp:positionH relativeFrom="column">
                  <wp:posOffset>2027740</wp:posOffset>
                </wp:positionH>
                <wp:positionV relativeFrom="paragraph">
                  <wp:posOffset>2940235</wp:posOffset>
                </wp:positionV>
                <wp:extent cx="2309149" cy="1028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09149" cy="1028700"/>
                        </a:xfrm>
                        <a:prstGeom prst="rect">
                          <a:avLst/>
                        </a:prstGeom>
                        <a:solidFill>
                          <a:schemeClr val="lt1"/>
                        </a:solidFill>
                        <a:ln w="6350">
                          <a:noFill/>
                        </a:ln>
                      </wps:spPr>
                      <wps:txbx>
                        <w:txbxContent>
                          <w:p w14:paraId="6038C90C" w14:textId="5E962FAA" w:rsidR="00FC5E4C" w:rsidRPr="00FC5E4C" w:rsidRDefault="00FC5E4C" w:rsidP="00FC5E4C">
                            <w:pPr>
                              <w:jc w:val="center"/>
                              <w:rPr>
                                <w:rFonts w:asciiTheme="majorHAnsi" w:eastAsia="Times New Roman" w:hAnsiTheme="majorHAnsi" w:cstheme="majorHAnsi"/>
                                <w:b/>
                                <w:bCs/>
                                <w:color w:val="000000"/>
                                <w:sz w:val="22"/>
                                <w:szCs w:val="22"/>
                              </w:rPr>
                            </w:pPr>
                            <w:r>
                              <w:rPr>
                                <w:rFonts w:asciiTheme="majorHAnsi" w:eastAsia="Times New Roman" w:hAnsiTheme="majorHAnsi" w:cstheme="majorHAnsi"/>
                                <w:b/>
                                <w:bCs/>
                                <w:color w:val="000000"/>
                                <w:sz w:val="22"/>
                                <w:szCs w:val="22"/>
                              </w:rPr>
                              <w:t>TILOPA</w:t>
                            </w:r>
                            <w:r w:rsidRPr="00FC5E4C">
                              <w:rPr>
                                <w:rFonts w:asciiTheme="majorHAnsi" w:eastAsia="Times New Roman" w:hAnsiTheme="majorHAnsi" w:cstheme="majorHAnsi"/>
                                <w:b/>
                                <w:bCs/>
                                <w:color w:val="000000"/>
                                <w:sz w:val="22"/>
                                <w:szCs w:val="22"/>
                              </w:rPr>
                              <w:t xml:space="preserve"> </w:t>
                            </w:r>
                            <w:r>
                              <w:rPr>
                                <w:rFonts w:asciiTheme="majorHAnsi" w:eastAsia="Times New Roman" w:hAnsiTheme="majorHAnsi" w:cstheme="majorHAnsi"/>
                                <w:b/>
                                <w:bCs/>
                                <w:color w:val="000000"/>
                                <w:sz w:val="22"/>
                                <w:szCs w:val="22"/>
                              </w:rPr>
                              <w:t>5</w:t>
                            </w:r>
                            <w:r w:rsidRPr="00FC5E4C">
                              <w:rPr>
                                <w:rFonts w:asciiTheme="majorHAnsi" w:eastAsia="Times New Roman" w:hAnsiTheme="majorHAnsi" w:cstheme="majorHAnsi"/>
                                <w:b/>
                                <w:bCs/>
                                <w:color w:val="000000"/>
                                <w:sz w:val="22"/>
                                <w:szCs w:val="22"/>
                              </w:rPr>
                              <w:t>0L</w:t>
                            </w:r>
                            <w:r w:rsidR="00E94201">
                              <w:rPr>
                                <w:rFonts w:asciiTheme="majorHAnsi" w:eastAsia="Times New Roman" w:hAnsiTheme="majorHAnsi" w:cstheme="majorHAnsi"/>
                                <w:b/>
                                <w:bCs/>
                                <w:color w:val="000000"/>
                                <w:sz w:val="22"/>
                                <w:szCs w:val="22"/>
                              </w:rPr>
                              <w:t xml:space="preserve"> DuraDiamond™</w:t>
                            </w:r>
                          </w:p>
                          <w:p w14:paraId="7D85BA08" w14:textId="18DAC8AC" w:rsidR="00FC5E4C" w:rsidRPr="00E94201" w:rsidRDefault="00FC5E4C" w:rsidP="00E94201">
                            <w:pPr>
                              <w:jc w:val="center"/>
                              <w:rPr>
                                <w:rFonts w:asciiTheme="majorHAnsi" w:hAnsiTheme="majorHAnsi" w:cstheme="majorHAnsi"/>
                                <w:color w:val="000000" w:themeColor="text1"/>
                                <w:sz w:val="22"/>
                                <w:szCs w:val="22"/>
                                <w:shd w:val="clear" w:color="auto" w:fill="FFFFFF"/>
                              </w:rPr>
                            </w:pPr>
                            <w:r w:rsidRPr="00FC5E4C">
                              <w:rPr>
                                <w:rFonts w:asciiTheme="majorHAnsi" w:eastAsia="Times New Roman" w:hAnsiTheme="majorHAnsi" w:cstheme="majorHAnsi"/>
                                <w:color w:val="000000" w:themeColor="text1"/>
                                <w:sz w:val="22"/>
                                <w:szCs w:val="22"/>
                              </w:rPr>
                              <w:t>A</w:t>
                            </w:r>
                            <w:r w:rsidRPr="001052E6">
                              <w:rPr>
                                <w:rFonts w:asciiTheme="majorHAnsi" w:eastAsia="Times New Roman" w:hAnsiTheme="majorHAnsi" w:cstheme="majorHAnsi"/>
                                <w:color w:val="000000" w:themeColor="text1"/>
                                <w:sz w:val="22"/>
                                <w:szCs w:val="22"/>
                              </w:rPr>
                              <w:t>vailable in </w:t>
                            </w:r>
                            <w:r w:rsidRPr="00FC5E4C">
                              <w:rPr>
                                <w:rFonts w:asciiTheme="majorHAnsi" w:hAnsiTheme="majorHAnsi" w:cstheme="majorHAnsi"/>
                                <w:color w:val="000000" w:themeColor="text1"/>
                                <w:sz w:val="22"/>
                                <w:szCs w:val="22"/>
                                <w:shd w:val="clear" w:color="auto" w:fill="FFFFFF"/>
                              </w:rPr>
                              <w:t>Cypress (shown) and Magma</w:t>
                            </w:r>
                            <w:r w:rsidR="00C97C4F">
                              <w:rPr>
                                <w:rFonts w:asciiTheme="majorHAnsi" w:hAnsiTheme="majorHAnsi" w:cstheme="majorHAnsi"/>
                                <w:color w:val="000000" w:themeColor="text1"/>
                                <w:sz w:val="22"/>
                                <w:szCs w:val="22"/>
                                <w:shd w:val="clear" w:color="auto" w:fill="FFFFFF"/>
                              </w:rPr>
                              <w:t xml:space="preserve">. Anthracite Available </w:t>
                            </w:r>
                            <w:r w:rsidR="00E94201">
                              <w:rPr>
                                <w:rFonts w:asciiTheme="majorHAnsi" w:hAnsiTheme="majorHAnsi" w:cstheme="majorHAnsi"/>
                                <w:color w:val="000000" w:themeColor="text1"/>
                                <w:sz w:val="22"/>
                                <w:szCs w:val="22"/>
                                <w:shd w:val="clear" w:color="auto" w:fill="FFFFFF"/>
                              </w:rPr>
                              <w:t>February</w:t>
                            </w:r>
                            <w:r w:rsidR="00C97C4F">
                              <w:rPr>
                                <w:rFonts w:asciiTheme="majorHAnsi" w:hAnsiTheme="majorHAnsi" w:cstheme="majorHAnsi"/>
                                <w:color w:val="000000" w:themeColor="text1"/>
                                <w:sz w:val="22"/>
                                <w:szCs w:val="22"/>
                                <w:shd w:val="clear" w:color="auto" w:fill="FFFFFF"/>
                              </w:rPr>
                              <w:t xml:space="preserve"> </w:t>
                            </w:r>
                            <w:r w:rsidR="000C6654">
                              <w:rPr>
                                <w:rFonts w:asciiTheme="majorHAnsi" w:hAnsiTheme="majorHAnsi" w:cstheme="majorHAnsi"/>
                                <w:color w:val="000000" w:themeColor="text1"/>
                                <w:sz w:val="22"/>
                                <w:szCs w:val="22"/>
                                <w:shd w:val="clear" w:color="auto" w:fill="FFFFFF"/>
                              </w:rPr>
                              <w:t>2022</w:t>
                            </w:r>
                          </w:p>
                          <w:p w14:paraId="237995CF" w14:textId="77777777" w:rsidR="00FC5E4C" w:rsidRDefault="00FC5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873BE" id="_x0000_t202" coordsize="21600,21600" o:spt="202" path="m,l,21600r21600,l21600,xe">
                <v:stroke joinstyle="miter"/>
                <v:path gradientshapeok="t" o:connecttype="rect"/>
              </v:shapetype>
              <v:shape id="Text Box 11" o:spid="_x0000_s1026" type="#_x0000_t202" style="position:absolute;margin-left:159.65pt;margin-top:231.5pt;width:181.8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" fillcolor="white [3201]" stroked="f" strokeweight=".5pt">
                <v:textbox>
                  <w:txbxContent>
                    <w:p w14:paraId="6038C90C" w14:textId="5E962FAA" w:rsidR="00FC5E4C" w:rsidRPr="00FC5E4C" w:rsidRDefault="00FC5E4C" w:rsidP="00FC5E4C">
                      <w:pPr>
                        <w:jc w:val="center"/>
                        <w:rPr>
                          <w:rFonts w:asciiTheme="majorHAnsi" w:eastAsia="Times New Roman" w:hAnsiTheme="majorHAnsi" w:cstheme="majorHAnsi"/>
                          <w:b/>
                          <w:bCs/>
                          <w:color w:val="000000"/>
                          <w:sz w:val="22"/>
                          <w:szCs w:val="22"/>
                        </w:rPr>
                      </w:pPr>
                      <w:r>
                        <w:rPr>
                          <w:rFonts w:asciiTheme="majorHAnsi" w:eastAsia="Times New Roman" w:hAnsiTheme="majorHAnsi" w:cstheme="majorHAnsi"/>
                          <w:b/>
                          <w:bCs/>
                          <w:color w:val="000000"/>
                          <w:sz w:val="22"/>
                          <w:szCs w:val="22"/>
                        </w:rPr>
                        <w:t>TILOPA</w:t>
                      </w:r>
                      <w:r w:rsidRPr="00FC5E4C">
                        <w:rPr>
                          <w:rFonts w:asciiTheme="majorHAnsi" w:eastAsia="Times New Roman" w:hAnsiTheme="majorHAnsi" w:cstheme="majorHAnsi"/>
                          <w:b/>
                          <w:bCs/>
                          <w:color w:val="000000"/>
                          <w:sz w:val="22"/>
                          <w:szCs w:val="22"/>
                        </w:rPr>
                        <w:t xml:space="preserve"> </w:t>
                      </w:r>
                      <w:r>
                        <w:rPr>
                          <w:rFonts w:asciiTheme="majorHAnsi" w:eastAsia="Times New Roman" w:hAnsiTheme="majorHAnsi" w:cstheme="majorHAnsi"/>
                          <w:b/>
                          <w:bCs/>
                          <w:color w:val="000000"/>
                          <w:sz w:val="22"/>
                          <w:szCs w:val="22"/>
                        </w:rPr>
                        <w:t>5</w:t>
                      </w:r>
                      <w:r w:rsidRPr="00FC5E4C">
                        <w:rPr>
                          <w:rFonts w:asciiTheme="majorHAnsi" w:eastAsia="Times New Roman" w:hAnsiTheme="majorHAnsi" w:cstheme="majorHAnsi"/>
                          <w:b/>
                          <w:bCs/>
                          <w:color w:val="000000"/>
                          <w:sz w:val="22"/>
                          <w:szCs w:val="22"/>
                        </w:rPr>
                        <w:t>0L</w:t>
                      </w:r>
                      <w:r w:rsidR="00E94201">
                        <w:rPr>
                          <w:rFonts w:asciiTheme="majorHAnsi" w:eastAsia="Times New Roman" w:hAnsiTheme="majorHAnsi" w:cstheme="majorHAnsi"/>
                          <w:b/>
                          <w:bCs/>
                          <w:color w:val="000000"/>
                          <w:sz w:val="22"/>
                          <w:szCs w:val="22"/>
                        </w:rPr>
                        <w:t xml:space="preserve"> </w:t>
                      </w:r>
                      <w:r w:rsidR="00E94201">
                        <w:rPr>
                          <w:rFonts w:asciiTheme="majorHAnsi" w:eastAsia="Times New Roman" w:hAnsiTheme="majorHAnsi" w:cstheme="majorHAnsi"/>
                          <w:b/>
                          <w:bCs/>
                          <w:color w:val="000000"/>
                          <w:sz w:val="22"/>
                          <w:szCs w:val="22"/>
                        </w:rPr>
                        <w:t>DuraDiamond™</w:t>
                      </w:r>
                    </w:p>
                    <w:p w14:paraId="7D85BA08" w14:textId="18DAC8AC" w:rsidR="00FC5E4C" w:rsidRPr="00E94201" w:rsidRDefault="00FC5E4C" w:rsidP="00E94201">
                      <w:pPr>
                        <w:jc w:val="center"/>
                        <w:rPr>
                          <w:rFonts w:asciiTheme="majorHAnsi" w:hAnsiTheme="majorHAnsi" w:cstheme="majorHAnsi"/>
                          <w:color w:val="000000" w:themeColor="text1"/>
                          <w:sz w:val="22"/>
                          <w:szCs w:val="22"/>
                          <w:shd w:val="clear" w:color="auto" w:fill="FFFFFF"/>
                        </w:rPr>
                      </w:pPr>
                      <w:r w:rsidRPr="00FC5E4C">
                        <w:rPr>
                          <w:rFonts w:asciiTheme="majorHAnsi" w:eastAsia="Times New Roman" w:hAnsiTheme="majorHAnsi" w:cstheme="majorHAnsi"/>
                          <w:color w:val="000000" w:themeColor="text1"/>
                          <w:sz w:val="22"/>
                          <w:szCs w:val="22"/>
                        </w:rPr>
                        <w:t>A</w:t>
                      </w:r>
                      <w:r w:rsidRPr="001052E6">
                        <w:rPr>
                          <w:rFonts w:asciiTheme="majorHAnsi" w:eastAsia="Times New Roman" w:hAnsiTheme="majorHAnsi" w:cstheme="majorHAnsi"/>
                          <w:color w:val="000000" w:themeColor="text1"/>
                          <w:sz w:val="22"/>
                          <w:szCs w:val="22"/>
                        </w:rPr>
                        <w:t>vailable in </w:t>
                      </w:r>
                      <w:r w:rsidRPr="00FC5E4C">
                        <w:rPr>
                          <w:rFonts w:asciiTheme="majorHAnsi" w:hAnsiTheme="majorHAnsi" w:cstheme="majorHAnsi"/>
                          <w:color w:val="000000" w:themeColor="text1"/>
                          <w:sz w:val="22"/>
                          <w:szCs w:val="22"/>
                          <w:shd w:val="clear" w:color="auto" w:fill="FFFFFF"/>
                        </w:rPr>
                        <w:t>Cypress (shown) and Magma</w:t>
                      </w:r>
                      <w:r w:rsidR="00C97C4F">
                        <w:rPr>
                          <w:rFonts w:asciiTheme="majorHAnsi" w:hAnsiTheme="majorHAnsi" w:cstheme="majorHAnsi"/>
                          <w:color w:val="000000" w:themeColor="text1"/>
                          <w:sz w:val="22"/>
                          <w:szCs w:val="22"/>
                          <w:shd w:val="clear" w:color="auto" w:fill="FFFFFF"/>
                        </w:rPr>
                        <w:t xml:space="preserve">. Anthracite Available </w:t>
                      </w:r>
                      <w:r w:rsidR="00E94201">
                        <w:rPr>
                          <w:rFonts w:asciiTheme="majorHAnsi" w:hAnsiTheme="majorHAnsi" w:cstheme="majorHAnsi"/>
                          <w:color w:val="000000" w:themeColor="text1"/>
                          <w:sz w:val="22"/>
                          <w:szCs w:val="22"/>
                          <w:shd w:val="clear" w:color="auto" w:fill="FFFFFF"/>
                        </w:rPr>
                        <w:t>February</w:t>
                      </w:r>
                      <w:r w:rsidR="00C97C4F">
                        <w:rPr>
                          <w:rFonts w:asciiTheme="majorHAnsi" w:hAnsiTheme="majorHAnsi" w:cstheme="majorHAnsi"/>
                          <w:color w:val="000000" w:themeColor="text1"/>
                          <w:sz w:val="22"/>
                          <w:szCs w:val="22"/>
                          <w:shd w:val="clear" w:color="auto" w:fill="FFFFFF"/>
                        </w:rPr>
                        <w:t xml:space="preserve"> </w:t>
                      </w:r>
                      <w:r w:rsidR="000C6654">
                        <w:rPr>
                          <w:rFonts w:asciiTheme="majorHAnsi" w:hAnsiTheme="majorHAnsi" w:cstheme="majorHAnsi"/>
                          <w:color w:val="000000" w:themeColor="text1"/>
                          <w:sz w:val="22"/>
                          <w:szCs w:val="22"/>
                          <w:shd w:val="clear" w:color="auto" w:fill="FFFFFF"/>
                        </w:rPr>
                        <w:t>2022</w:t>
                      </w:r>
                    </w:p>
                    <w:p w14:paraId="237995CF" w14:textId="77777777" w:rsidR="00FC5E4C" w:rsidRDefault="00FC5E4C"/>
                  </w:txbxContent>
                </v:textbox>
              </v:shape>
            </w:pict>
          </mc:Fallback>
        </mc:AlternateContent>
      </w:r>
      <w:r>
        <w:rPr>
          <w:rFonts w:asciiTheme="minorHAnsi" w:hAnsiTheme="minorHAnsi"/>
          <w:noProof/>
          <w:sz w:val="24"/>
          <w:szCs w:val="24"/>
        </w:rPr>
        <mc:AlternateContent>
          <mc:Choice Requires="wps">
            <w:drawing>
              <wp:anchor distT="0" distB="0" distL="114300" distR="114300" simplePos="0" relativeHeight="251659264" behindDoc="0" locked="0" layoutInCell="1" allowOverlap="1" wp14:anchorId="43F2CF1D" wp14:editId="634617E8">
                <wp:simplePos x="0" y="0"/>
                <wp:positionH relativeFrom="margin">
                  <wp:align>left</wp:align>
                </wp:positionH>
                <wp:positionV relativeFrom="paragraph">
                  <wp:posOffset>2934448</wp:posOffset>
                </wp:positionV>
                <wp:extent cx="2164466" cy="562610"/>
                <wp:effectExtent l="0" t="0" r="7620" b="8890"/>
                <wp:wrapNone/>
                <wp:docPr id="10" name="Text Box 10"/>
                <wp:cNvGraphicFramePr/>
                <a:graphic xmlns:a="http://schemas.openxmlformats.org/drawingml/2006/main">
                  <a:graphicData uri="http://schemas.microsoft.com/office/word/2010/wordprocessingShape">
                    <wps:wsp>
                      <wps:cNvSpPr txBox="1"/>
                      <wps:spPr>
                        <a:xfrm>
                          <a:off x="0" y="0"/>
                          <a:ext cx="2164466" cy="562610"/>
                        </a:xfrm>
                        <a:prstGeom prst="rect">
                          <a:avLst/>
                        </a:prstGeom>
                        <a:solidFill>
                          <a:schemeClr val="lt1"/>
                        </a:solidFill>
                        <a:ln w="6350">
                          <a:noFill/>
                        </a:ln>
                      </wps:spPr>
                      <wps:txbx>
                        <w:txbxContent>
                          <w:p w14:paraId="3936119D" w14:textId="13101CA4" w:rsidR="00FC5E4C" w:rsidRPr="00FC5E4C" w:rsidRDefault="00FC5E4C" w:rsidP="00FC5E4C">
                            <w:pPr>
                              <w:jc w:val="center"/>
                              <w:rPr>
                                <w:rFonts w:asciiTheme="majorHAnsi" w:eastAsia="Times New Roman" w:hAnsiTheme="majorHAnsi" w:cstheme="majorHAnsi"/>
                                <w:b/>
                                <w:bCs/>
                                <w:color w:val="000000"/>
                                <w:sz w:val="22"/>
                                <w:szCs w:val="22"/>
                              </w:rPr>
                            </w:pPr>
                            <w:r w:rsidRPr="00FC5E4C">
                              <w:rPr>
                                <w:rFonts w:asciiTheme="majorHAnsi" w:eastAsia="Times New Roman" w:hAnsiTheme="majorHAnsi" w:cstheme="majorHAnsi"/>
                                <w:b/>
                                <w:bCs/>
                                <w:color w:val="000000"/>
                                <w:sz w:val="22"/>
                                <w:szCs w:val="22"/>
                              </w:rPr>
                              <w:t>SHINN 80L</w:t>
                            </w:r>
                            <w:r w:rsidR="00E94201">
                              <w:rPr>
                                <w:rFonts w:asciiTheme="majorHAnsi" w:eastAsia="Times New Roman" w:hAnsiTheme="majorHAnsi" w:cstheme="majorHAnsi"/>
                                <w:b/>
                                <w:bCs/>
                                <w:color w:val="000000"/>
                                <w:sz w:val="22"/>
                                <w:szCs w:val="22"/>
                              </w:rPr>
                              <w:t xml:space="preserve"> DuraDiamond™</w:t>
                            </w:r>
                          </w:p>
                          <w:p w14:paraId="488D1C98" w14:textId="30A8BE04" w:rsidR="00FC5E4C" w:rsidRPr="00FC5E4C" w:rsidRDefault="00FC5E4C" w:rsidP="00FC5E4C">
                            <w:pPr>
                              <w:jc w:val="center"/>
                              <w:rPr>
                                <w:rFonts w:asciiTheme="majorHAnsi" w:hAnsiTheme="majorHAnsi" w:cstheme="majorHAnsi"/>
                              </w:rPr>
                            </w:pPr>
                            <w:r w:rsidRPr="00FC5E4C">
                              <w:rPr>
                                <w:rFonts w:asciiTheme="majorHAnsi" w:eastAsia="Times New Roman" w:hAnsiTheme="majorHAnsi" w:cstheme="majorHAnsi"/>
                                <w:color w:val="000000"/>
                                <w:sz w:val="22"/>
                                <w:szCs w:val="22"/>
                              </w:rPr>
                              <w:t>A</w:t>
                            </w:r>
                            <w:r w:rsidRPr="001052E6">
                              <w:rPr>
                                <w:rFonts w:asciiTheme="majorHAnsi" w:eastAsia="Times New Roman" w:hAnsiTheme="majorHAnsi" w:cstheme="majorHAnsi"/>
                                <w:color w:val="000000"/>
                                <w:sz w:val="22"/>
                                <w:szCs w:val="22"/>
                              </w:rPr>
                              <w:t>vailable in Anthracite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F2CF1D" id="Text Box 10" o:spid="_x0000_s1027" type="#_x0000_t202" style="position:absolute;margin-left:0;margin-top:231.05pt;width:170.45pt;height:44.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" fillcolor="white [3201]" stroked="f" strokeweight=".5pt">
                <v:textbox>
                  <w:txbxContent>
                    <w:p w14:paraId="3936119D" w14:textId="13101CA4" w:rsidR="00FC5E4C" w:rsidRPr="00FC5E4C" w:rsidRDefault="00FC5E4C" w:rsidP="00FC5E4C">
                      <w:pPr>
                        <w:jc w:val="center"/>
                        <w:rPr>
                          <w:rFonts w:asciiTheme="majorHAnsi" w:eastAsia="Times New Roman" w:hAnsiTheme="majorHAnsi" w:cstheme="majorHAnsi"/>
                          <w:b/>
                          <w:bCs/>
                          <w:color w:val="000000"/>
                          <w:sz w:val="22"/>
                          <w:szCs w:val="22"/>
                        </w:rPr>
                      </w:pPr>
                      <w:r w:rsidRPr="00FC5E4C">
                        <w:rPr>
                          <w:rFonts w:asciiTheme="majorHAnsi" w:eastAsia="Times New Roman" w:hAnsiTheme="majorHAnsi" w:cstheme="majorHAnsi"/>
                          <w:b/>
                          <w:bCs/>
                          <w:color w:val="000000"/>
                          <w:sz w:val="22"/>
                          <w:szCs w:val="22"/>
                        </w:rPr>
                        <w:t>SHINN 80L</w:t>
                      </w:r>
                      <w:r w:rsidR="00E94201">
                        <w:rPr>
                          <w:rFonts w:asciiTheme="majorHAnsi" w:eastAsia="Times New Roman" w:hAnsiTheme="majorHAnsi" w:cstheme="majorHAnsi"/>
                          <w:b/>
                          <w:bCs/>
                          <w:color w:val="000000"/>
                          <w:sz w:val="22"/>
                          <w:szCs w:val="22"/>
                        </w:rPr>
                        <w:t xml:space="preserve"> DuraDiamond™</w:t>
                      </w:r>
                    </w:p>
                    <w:p w14:paraId="488D1C98" w14:textId="30A8BE04" w:rsidR="00FC5E4C" w:rsidRPr="00FC5E4C" w:rsidRDefault="00FC5E4C" w:rsidP="00FC5E4C">
                      <w:pPr>
                        <w:jc w:val="center"/>
                        <w:rPr>
                          <w:rFonts w:asciiTheme="majorHAnsi" w:hAnsiTheme="majorHAnsi" w:cstheme="majorHAnsi"/>
                        </w:rPr>
                      </w:pPr>
                      <w:r w:rsidRPr="00FC5E4C">
                        <w:rPr>
                          <w:rFonts w:asciiTheme="majorHAnsi" w:eastAsia="Times New Roman" w:hAnsiTheme="majorHAnsi" w:cstheme="majorHAnsi"/>
                          <w:color w:val="000000"/>
                          <w:sz w:val="22"/>
                          <w:szCs w:val="22"/>
                        </w:rPr>
                        <w:t>A</w:t>
                      </w:r>
                      <w:r w:rsidRPr="001052E6">
                        <w:rPr>
                          <w:rFonts w:asciiTheme="majorHAnsi" w:eastAsia="Times New Roman" w:hAnsiTheme="majorHAnsi" w:cstheme="majorHAnsi"/>
                          <w:color w:val="000000"/>
                          <w:sz w:val="22"/>
                          <w:szCs w:val="22"/>
                        </w:rPr>
                        <w:t>vailable in Anthracite</w:t>
                      </w:r>
                    </w:p>
                  </w:txbxContent>
                </v:textbox>
                <w10:wrap anchorx="margin"/>
              </v:shape>
            </w:pict>
          </mc:Fallback>
        </mc:AlternateContent>
      </w:r>
      <w:r w:rsidR="000C6654">
        <w:rPr>
          <w:rFonts w:asciiTheme="minorHAnsi" w:hAnsiTheme="minorHAnsi"/>
          <w:noProof/>
          <w:sz w:val="24"/>
          <w:szCs w:val="24"/>
        </w:rPr>
        <mc:AlternateContent>
          <mc:Choice Requires="wps">
            <w:drawing>
              <wp:anchor distT="0" distB="0" distL="114300" distR="114300" simplePos="0" relativeHeight="251663360" behindDoc="0" locked="0" layoutInCell="1" allowOverlap="1" wp14:anchorId="317A3653" wp14:editId="6A434650">
                <wp:simplePos x="0" y="0"/>
                <wp:positionH relativeFrom="column">
                  <wp:posOffset>4238625</wp:posOffset>
                </wp:positionH>
                <wp:positionV relativeFrom="paragraph">
                  <wp:posOffset>2938779</wp:posOffset>
                </wp:positionV>
                <wp:extent cx="2408555" cy="923925"/>
                <wp:effectExtent l="0" t="0" r="0" b="9525"/>
                <wp:wrapNone/>
                <wp:docPr id="16" name="Text Box 16"/>
                <wp:cNvGraphicFramePr/>
                <a:graphic xmlns:a="http://schemas.openxmlformats.org/drawingml/2006/main">
                  <a:graphicData uri="http://schemas.microsoft.com/office/word/2010/wordprocessingShape">
                    <wps:wsp>
                      <wps:cNvSpPr txBox="1"/>
                      <wps:spPr>
                        <a:xfrm>
                          <a:off x="0" y="0"/>
                          <a:ext cx="2408555" cy="923925"/>
                        </a:xfrm>
                        <a:prstGeom prst="rect">
                          <a:avLst/>
                        </a:prstGeom>
                        <a:solidFill>
                          <a:schemeClr val="lt1"/>
                        </a:solidFill>
                        <a:ln w="6350">
                          <a:noFill/>
                        </a:ln>
                      </wps:spPr>
                      <wps:txbx>
                        <w:txbxContent>
                          <w:p w14:paraId="46BD0250" w14:textId="22956EF1" w:rsidR="00FC5E4C" w:rsidRPr="00FC5E4C" w:rsidRDefault="00FC5E4C" w:rsidP="00FC5E4C">
                            <w:pPr>
                              <w:jc w:val="center"/>
                              <w:rPr>
                                <w:rFonts w:asciiTheme="majorHAnsi" w:eastAsia="Times New Roman" w:hAnsiTheme="majorHAnsi" w:cstheme="majorHAnsi"/>
                                <w:b/>
                                <w:bCs/>
                                <w:color w:val="000000"/>
                                <w:sz w:val="22"/>
                                <w:szCs w:val="22"/>
                              </w:rPr>
                            </w:pPr>
                            <w:r>
                              <w:rPr>
                                <w:rFonts w:asciiTheme="majorHAnsi" w:eastAsia="Times New Roman" w:hAnsiTheme="majorHAnsi" w:cstheme="majorHAnsi"/>
                                <w:b/>
                                <w:bCs/>
                                <w:color w:val="000000"/>
                                <w:sz w:val="22"/>
                                <w:szCs w:val="22"/>
                              </w:rPr>
                              <w:t>AJNA</w:t>
                            </w:r>
                            <w:r w:rsidRPr="00FC5E4C">
                              <w:rPr>
                                <w:rFonts w:asciiTheme="majorHAnsi" w:eastAsia="Times New Roman" w:hAnsiTheme="majorHAnsi" w:cstheme="majorHAnsi"/>
                                <w:b/>
                                <w:bCs/>
                                <w:color w:val="000000"/>
                                <w:sz w:val="22"/>
                                <w:szCs w:val="22"/>
                              </w:rPr>
                              <w:t xml:space="preserve"> </w:t>
                            </w:r>
                            <w:r w:rsidR="006B56D7">
                              <w:rPr>
                                <w:rFonts w:asciiTheme="majorHAnsi" w:eastAsia="Times New Roman" w:hAnsiTheme="majorHAnsi" w:cstheme="majorHAnsi"/>
                                <w:b/>
                                <w:bCs/>
                                <w:color w:val="000000"/>
                                <w:sz w:val="22"/>
                                <w:szCs w:val="22"/>
                              </w:rPr>
                              <w:t>37</w:t>
                            </w:r>
                            <w:r w:rsidRPr="00FC5E4C">
                              <w:rPr>
                                <w:rFonts w:asciiTheme="majorHAnsi" w:eastAsia="Times New Roman" w:hAnsiTheme="majorHAnsi" w:cstheme="majorHAnsi"/>
                                <w:b/>
                                <w:bCs/>
                                <w:color w:val="000000"/>
                                <w:sz w:val="22"/>
                                <w:szCs w:val="22"/>
                              </w:rPr>
                              <w:t>L</w:t>
                            </w:r>
                            <w:r w:rsidR="00E94201">
                              <w:rPr>
                                <w:rFonts w:asciiTheme="majorHAnsi" w:eastAsia="Times New Roman" w:hAnsiTheme="majorHAnsi" w:cstheme="majorHAnsi"/>
                                <w:b/>
                                <w:bCs/>
                                <w:color w:val="000000"/>
                                <w:sz w:val="22"/>
                                <w:szCs w:val="22"/>
                              </w:rPr>
                              <w:t xml:space="preserve"> DuraDiamond™</w:t>
                            </w:r>
                          </w:p>
                          <w:p w14:paraId="49BAA300" w14:textId="68090E16" w:rsidR="000C6654" w:rsidRPr="00FC5E4C" w:rsidRDefault="000C6654" w:rsidP="000C6654">
                            <w:pPr>
                              <w:jc w:val="center"/>
                              <w:rPr>
                                <w:rFonts w:asciiTheme="majorHAnsi" w:hAnsiTheme="majorHAnsi" w:cstheme="majorHAnsi"/>
                                <w:color w:val="000000" w:themeColor="text1"/>
                              </w:rPr>
                            </w:pPr>
                            <w:r w:rsidRPr="00FC5E4C">
                              <w:rPr>
                                <w:rFonts w:asciiTheme="majorHAnsi" w:eastAsia="Times New Roman" w:hAnsiTheme="majorHAnsi" w:cstheme="majorHAnsi"/>
                                <w:color w:val="000000" w:themeColor="text1"/>
                                <w:sz w:val="22"/>
                                <w:szCs w:val="22"/>
                              </w:rPr>
                              <w:t>A</w:t>
                            </w:r>
                            <w:r w:rsidRPr="001052E6">
                              <w:rPr>
                                <w:rFonts w:asciiTheme="majorHAnsi" w:eastAsia="Times New Roman" w:hAnsiTheme="majorHAnsi" w:cstheme="majorHAnsi"/>
                                <w:color w:val="000000" w:themeColor="text1"/>
                                <w:sz w:val="22"/>
                                <w:szCs w:val="22"/>
                              </w:rPr>
                              <w:t>vailable in </w:t>
                            </w:r>
                            <w:r>
                              <w:rPr>
                                <w:rFonts w:asciiTheme="majorHAnsi" w:hAnsiTheme="majorHAnsi" w:cstheme="majorHAnsi"/>
                                <w:color w:val="000000" w:themeColor="text1"/>
                                <w:sz w:val="22"/>
                                <w:szCs w:val="22"/>
                                <w:shd w:val="clear" w:color="auto" w:fill="FFFFFF"/>
                              </w:rPr>
                              <w:t>Magma</w:t>
                            </w:r>
                            <w:r w:rsidRPr="00FC5E4C">
                              <w:rPr>
                                <w:rFonts w:asciiTheme="majorHAnsi" w:hAnsiTheme="majorHAnsi" w:cstheme="majorHAnsi"/>
                                <w:color w:val="000000" w:themeColor="text1"/>
                                <w:sz w:val="22"/>
                                <w:szCs w:val="22"/>
                                <w:shd w:val="clear" w:color="auto" w:fill="FFFFFF"/>
                              </w:rPr>
                              <w:t xml:space="preserve"> (shown) and</w:t>
                            </w:r>
                            <w:r>
                              <w:rPr>
                                <w:rFonts w:asciiTheme="majorHAnsi" w:hAnsiTheme="majorHAnsi" w:cstheme="majorHAnsi"/>
                                <w:color w:val="000000" w:themeColor="text1"/>
                                <w:sz w:val="22"/>
                                <w:szCs w:val="22"/>
                                <w:shd w:val="clear" w:color="auto" w:fill="FFFFFF"/>
                              </w:rPr>
                              <w:t xml:space="preserve"> Cypress. Anthracite Available </w:t>
                            </w:r>
                            <w:r w:rsidR="00E94201">
                              <w:rPr>
                                <w:rFonts w:asciiTheme="majorHAnsi" w:hAnsiTheme="majorHAnsi" w:cstheme="majorHAnsi"/>
                                <w:color w:val="000000" w:themeColor="text1"/>
                                <w:sz w:val="22"/>
                                <w:szCs w:val="22"/>
                                <w:shd w:val="clear" w:color="auto" w:fill="FFFFFF"/>
                              </w:rPr>
                              <w:t>February 2022</w:t>
                            </w:r>
                          </w:p>
                          <w:p w14:paraId="5C0E9C10" w14:textId="04519B2C" w:rsidR="00FC5E4C" w:rsidRPr="00FC5E4C" w:rsidRDefault="00FC5E4C" w:rsidP="00FC5E4C">
                            <w:pPr>
                              <w:jc w:val="center"/>
                              <w:rPr>
                                <w:rFonts w:asciiTheme="majorHAnsi" w:hAnsiTheme="majorHAnsi" w:cstheme="majorHAnsi"/>
                                <w:color w:val="000000" w:themeColor="text1"/>
                              </w:rPr>
                            </w:pPr>
                          </w:p>
                          <w:p w14:paraId="37860C52" w14:textId="77777777" w:rsidR="00FC5E4C" w:rsidRDefault="00FC5E4C" w:rsidP="00FC5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A3653" id="_x0000_t202" coordsize="21600,21600" o:spt="202" path="m,l,21600r21600,l21600,xe">
                <v:stroke joinstyle="miter"/>
                <v:path gradientshapeok="t" o:connecttype="rect"/>
              </v:shapetype>
              <v:shape id="Text Box 16" o:spid="_x0000_s1028" type="#_x0000_t202" style="position:absolute;margin-left:333.75pt;margin-top:231.4pt;width:189.6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" fillcolor="white [3201]" stroked="f" strokeweight=".5pt">
                <v:textbox>
                  <w:txbxContent>
                    <w:p w14:paraId="46BD0250" w14:textId="22956EF1" w:rsidR="00FC5E4C" w:rsidRPr="00FC5E4C" w:rsidRDefault="00FC5E4C" w:rsidP="00FC5E4C">
                      <w:pPr>
                        <w:jc w:val="center"/>
                        <w:rPr>
                          <w:rFonts w:asciiTheme="majorHAnsi" w:eastAsia="Times New Roman" w:hAnsiTheme="majorHAnsi" w:cstheme="majorHAnsi"/>
                          <w:b/>
                          <w:bCs/>
                          <w:color w:val="000000"/>
                          <w:sz w:val="22"/>
                          <w:szCs w:val="22"/>
                        </w:rPr>
                      </w:pPr>
                      <w:r>
                        <w:rPr>
                          <w:rFonts w:asciiTheme="majorHAnsi" w:eastAsia="Times New Roman" w:hAnsiTheme="majorHAnsi" w:cstheme="majorHAnsi"/>
                          <w:b/>
                          <w:bCs/>
                          <w:color w:val="000000"/>
                          <w:sz w:val="22"/>
                          <w:szCs w:val="22"/>
                        </w:rPr>
                        <w:t>AJNA</w:t>
                      </w:r>
                      <w:r w:rsidRPr="00FC5E4C">
                        <w:rPr>
                          <w:rFonts w:asciiTheme="majorHAnsi" w:eastAsia="Times New Roman" w:hAnsiTheme="majorHAnsi" w:cstheme="majorHAnsi"/>
                          <w:b/>
                          <w:bCs/>
                          <w:color w:val="000000"/>
                          <w:sz w:val="22"/>
                          <w:szCs w:val="22"/>
                        </w:rPr>
                        <w:t xml:space="preserve"> </w:t>
                      </w:r>
                      <w:r w:rsidR="006B56D7">
                        <w:rPr>
                          <w:rFonts w:asciiTheme="majorHAnsi" w:eastAsia="Times New Roman" w:hAnsiTheme="majorHAnsi" w:cstheme="majorHAnsi"/>
                          <w:b/>
                          <w:bCs/>
                          <w:color w:val="000000"/>
                          <w:sz w:val="22"/>
                          <w:szCs w:val="22"/>
                        </w:rPr>
                        <w:t>37</w:t>
                      </w:r>
                      <w:r w:rsidRPr="00FC5E4C">
                        <w:rPr>
                          <w:rFonts w:asciiTheme="majorHAnsi" w:eastAsia="Times New Roman" w:hAnsiTheme="majorHAnsi" w:cstheme="majorHAnsi"/>
                          <w:b/>
                          <w:bCs/>
                          <w:color w:val="000000"/>
                          <w:sz w:val="22"/>
                          <w:szCs w:val="22"/>
                        </w:rPr>
                        <w:t>L</w:t>
                      </w:r>
                      <w:r w:rsidR="00E94201">
                        <w:rPr>
                          <w:rFonts w:asciiTheme="majorHAnsi" w:eastAsia="Times New Roman" w:hAnsiTheme="majorHAnsi" w:cstheme="majorHAnsi"/>
                          <w:b/>
                          <w:bCs/>
                          <w:color w:val="000000"/>
                          <w:sz w:val="22"/>
                          <w:szCs w:val="22"/>
                        </w:rPr>
                        <w:t xml:space="preserve"> DuraDiamond™</w:t>
                      </w:r>
                    </w:p>
                    <w:p w14:paraId="49BAA300" w14:textId="68090E16" w:rsidR="000C6654" w:rsidRPr="00FC5E4C" w:rsidRDefault="000C6654" w:rsidP="000C6654">
                      <w:pPr>
                        <w:jc w:val="center"/>
                        <w:rPr>
                          <w:rFonts w:asciiTheme="majorHAnsi" w:hAnsiTheme="majorHAnsi" w:cstheme="majorHAnsi"/>
                          <w:color w:val="000000" w:themeColor="text1"/>
                        </w:rPr>
                      </w:pPr>
                      <w:r w:rsidRPr="00FC5E4C">
                        <w:rPr>
                          <w:rFonts w:asciiTheme="majorHAnsi" w:eastAsia="Times New Roman" w:hAnsiTheme="majorHAnsi" w:cstheme="majorHAnsi"/>
                          <w:color w:val="000000" w:themeColor="text1"/>
                          <w:sz w:val="22"/>
                          <w:szCs w:val="22"/>
                        </w:rPr>
                        <w:t>A</w:t>
                      </w:r>
                      <w:r w:rsidRPr="001052E6">
                        <w:rPr>
                          <w:rFonts w:asciiTheme="majorHAnsi" w:eastAsia="Times New Roman" w:hAnsiTheme="majorHAnsi" w:cstheme="majorHAnsi"/>
                          <w:color w:val="000000" w:themeColor="text1"/>
                          <w:sz w:val="22"/>
                          <w:szCs w:val="22"/>
                        </w:rPr>
                        <w:t>vailable in </w:t>
                      </w:r>
                      <w:r>
                        <w:rPr>
                          <w:rFonts w:asciiTheme="majorHAnsi" w:hAnsiTheme="majorHAnsi" w:cstheme="majorHAnsi"/>
                          <w:color w:val="000000" w:themeColor="text1"/>
                          <w:sz w:val="22"/>
                          <w:szCs w:val="22"/>
                          <w:shd w:val="clear" w:color="auto" w:fill="FFFFFF"/>
                        </w:rPr>
                        <w:t>Magma</w:t>
                      </w:r>
                      <w:r w:rsidRPr="00FC5E4C">
                        <w:rPr>
                          <w:rFonts w:asciiTheme="majorHAnsi" w:hAnsiTheme="majorHAnsi" w:cstheme="majorHAnsi"/>
                          <w:color w:val="000000" w:themeColor="text1"/>
                          <w:sz w:val="22"/>
                          <w:szCs w:val="22"/>
                          <w:shd w:val="clear" w:color="auto" w:fill="FFFFFF"/>
                        </w:rPr>
                        <w:t xml:space="preserve"> (shown) and</w:t>
                      </w:r>
                      <w:r>
                        <w:rPr>
                          <w:rFonts w:asciiTheme="majorHAnsi" w:hAnsiTheme="majorHAnsi" w:cstheme="majorHAnsi"/>
                          <w:color w:val="000000" w:themeColor="text1"/>
                          <w:sz w:val="22"/>
                          <w:szCs w:val="22"/>
                          <w:shd w:val="clear" w:color="auto" w:fill="FFFFFF"/>
                        </w:rPr>
                        <w:t xml:space="preserve"> Cypress. Anthracite Available </w:t>
                      </w:r>
                      <w:r w:rsidR="00E94201">
                        <w:rPr>
                          <w:rFonts w:asciiTheme="majorHAnsi" w:hAnsiTheme="majorHAnsi" w:cstheme="majorHAnsi"/>
                          <w:color w:val="000000" w:themeColor="text1"/>
                          <w:sz w:val="22"/>
                          <w:szCs w:val="22"/>
                          <w:shd w:val="clear" w:color="auto" w:fill="FFFFFF"/>
                        </w:rPr>
                        <w:t>February 2022</w:t>
                      </w:r>
                    </w:p>
                    <w:p w14:paraId="5C0E9C10" w14:textId="04519B2C" w:rsidR="00FC5E4C" w:rsidRPr="00FC5E4C" w:rsidRDefault="00FC5E4C" w:rsidP="00FC5E4C">
                      <w:pPr>
                        <w:jc w:val="center"/>
                        <w:rPr>
                          <w:rFonts w:asciiTheme="majorHAnsi" w:hAnsiTheme="majorHAnsi" w:cstheme="majorHAnsi"/>
                          <w:color w:val="000000" w:themeColor="text1"/>
                        </w:rPr>
                      </w:pPr>
                    </w:p>
                    <w:p w14:paraId="37860C52" w14:textId="77777777" w:rsidR="00FC5E4C" w:rsidRDefault="00FC5E4C" w:rsidP="00FC5E4C"/>
                  </w:txbxContent>
                </v:textbox>
              </v:shape>
            </w:pict>
          </mc:Fallback>
        </mc:AlternateContent>
      </w:r>
      <w:r w:rsidR="00C5630C" w:rsidRPr="00914779">
        <w:rPr>
          <w:rFonts w:asciiTheme="minorHAnsi" w:hAnsiTheme="minorHAnsi"/>
          <w:noProof/>
          <w:sz w:val="24"/>
          <w:szCs w:val="24"/>
        </w:rPr>
        <w:drawing>
          <wp:inline distT="0" distB="0" distL="0" distR="0" wp14:anchorId="1DE0F1C8" wp14:editId="08949480">
            <wp:extent cx="2179422" cy="2879506"/>
            <wp:effectExtent l="0" t="0" r="5080" b="3810"/>
            <wp:docPr id="18" name="Picture 18" descr="A picture containing accessory,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accessory, bag&#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593" t="9468" r="20258" b="9741"/>
                    <a:stretch/>
                  </pic:blipFill>
                  <pic:spPr bwMode="auto">
                    <a:xfrm>
                      <a:off x="0" y="0"/>
                      <a:ext cx="2205856" cy="2914431"/>
                    </a:xfrm>
                    <a:prstGeom prst="rect">
                      <a:avLst/>
                    </a:prstGeom>
                    <a:noFill/>
                    <a:ln>
                      <a:noFill/>
                    </a:ln>
                    <a:extLst>
                      <a:ext uri="{53640926-AAD7-44D8-BBD7-CCE9431645EC}">
                        <a14:shadowObscured xmlns:a14="http://schemas.microsoft.com/office/drawing/2010/main"/>
                      </a:ext>
                    </a:extLst>
                  </pic:spPr>
                </pic:pic>
              </a:graphicData>
            </a:graphic>
          </wp:inline>
        </w:drawing>
      </w:r>
      <w:r w:rsidR="00FC5E4C" w:rsidRPr="00914779">
        <w:rPr>
          <w:rFonts w:asciiTheme="minorHAnsi" w:hAnsiTheme="minorHAnsi"/>
          <w:noProof/>
          <w:sz w:val="24"/>
          <w:szCs w:val="24"/>
        </w:rPr>
        <w:drawing>
          <wp:inline distT="0" distB="0" distL="0" distR="0" wp14:anchorId="76587C56" wp14:editId="1C114CBA">
            <wp:extent cx="2151725" cy="2647740"/>
            <wp:effectExtent l="0" t="0" r="0" b="0"/>
            <wp:docPr id="17" name="Picture 17" descr="A picture containing old, accessory,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old, accessory, bag&#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70" t="12426" r="18768" b="4562"/>
                    <a:stretch/>
                  </pic:blipFill>
                  <pic:spPr bwMode="auto">
                    <a:xfrm>
                      <a:off x="0" y="0"/>
                      <a:ext cx="2177052" cy="2678905"/>
                    </a:xfrm>
                    <a:prstGeom prst="rect">
                      <a:avLst/>
                    </a:prstGeom>
                    <a:noFill/>
                    <a:ln>
                      <a:noFill/>
                    </a:ln>
                    <a:extLst>
                      <a:ext uri="{53640926-AAD7-44D8-BBD7-CCE9431645EC}">
                        <a14:shadowObscured xmlns:a14="http://schemas.microsoft.com/office/drawing/2010/main"/>
                      </a:ext>
                    </a:extLst>
                  </pic:spPr>
                </pic:pic>
              </a:graphicData>
            </a:graphic>
          </wp:inline>
        </w:drawing>
      </w:r>
      <w:r w:rsidR="002B1FF1">
        <w:rPr>
          <w:rFonts w:ascii="Calibri" w:eastAsia="Calibri" w:hAnsi="Calibri" w:cs="Calibri"/>
          <w:b/>
          <w:noProof/>
          <w:color w:val="000000"/>
          <w:sz w:val="22"/>
          <w:szCs w:val="22"/>
        </w:rPr>
        <w:drawing>
          <wp:inline distT="0" distB="0" distL="0" distR="0" wp14:anchorId="2F9A7767" wp14:editId="78DD8CC8">
            <wp:extent cx="2104104" cy="2654935"/>
            <wp:effectExtent l="0" t="0" r="4445" b="0"/>
            <wp:docPr id="6" name="Picture 6" descr="A red and black backpac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backpack&#10;&#10;Description automatically generated with low confidence"/>
                    <pic:cNvPicPr/>
                  </pic:nvPicPr>
                  <pic:blipFill rotWithShape="1">
                    <a:blip r:embed="rId9" cstate="print">
                      <a:extLst>
                        <a:ext uri="{28A0092B-C50C-407E-A947-70E740481C1C}">
                          <a14:useLocalDpi xmlns:a14="http://schemas.microsoft.com/office/drawing/2010/main" val="0"/>
                        </a:ext>
                      </a:extLst>
                    </a:blip>
                    <a:srcRect l="15467" t="14620" r="23631" b="8535"/>
                    <a:stretch/>
                  </pic:blipFill>
                  <pic:spPr bwMode="auto">
                    <a:xfrm>
                      <a:off x="0" y="0"/>
                      <a:ext cx="2254609" cy="2844840"/>
                    </a:xfrm>
                    <a:prstGeom prst="rect">
                      <a:avLst/>
                    </a:prstGeom>
                    <a:ln>
                      <a:noFill/>
                    </a:ln>
                    <a:extLst>
                      <a:ext uri="{53640926-AAD7-44D8-BBD7-CCE9431645EC}">
                        <a14:shadowObscured xmlns:a14="http://schemas.microsoft.com/office/drawing/2010/main"/>
                      </a:ext>
                    </a:extLst>
                  </pic:spPr>
                </pic:pic>
              </a:graphicData>
            </a:graphic>
          </wp:inline>
        </w:drawing>
      </w:r>
    </w:p>
    <w:p w14:paraId="08B7086D" w14:textId="41607705" w:rsidR="00D245D2" w:rsidRDefault="00D245D2">
      <w:pPr>
        <w:spacing w:line="276" w:lineRule="auto"/>
        <w:rPr>
          <w:rFonts w:ascii="Calibri" w:eastAsia="Calibri" w:hAnsi="Calibri" w:cs="Calibri"/>
          <w:b/>
          <w:color w:val="000000"/>
          <w:sz w:val="22"/>
          <w:szCs w:val="22"/>
        </w:rPr>
      </w:pPr>
    </w:p>
    <w:p w14:paraId="487ED538" w14:textId="35565CD7" w:rsidR="00FC5E4C" w:rsidRDefault="00FC5E4C">
      <w:pPr>
        <w:spacing w:line="276" w:lineRule="auto"/>
        <w:rPr>
          <w:rFonts w:ascii="Calibri" w:eastAsia="Calibri" w:hAnsi="Calibri" w:cs="Calibri"/>
          <w:b/>
          <w:color w:val="000000"/>
          <w:sz w:val="22"/>
          <w:szCs w:val="22"/>
        </w:rPr>
      </w:pPr>
    </w:p>
    <w:p w14:paraId="1C63E097" w14:textId="25A744C3" w:rsidR="00FC5E4C" w:rsidRDefault="00FC5E4C">
      <w:pPr>
        <w:spacing w:line="276" w:lineRule="auto"/>
        <w:rPr>
          <w:rFonts w:ascii="Calibri" w:eastAsia="Calibri" w:hAnsi="Calibri" w:cs="Calibri"/>
          <w:b/>
          <w:color w:val="000000"/>
          <w:sz w:val="22"/>
          <w:szCs w:val="22"/>
        </w:rPr>
      </w:pPr>
    </w:p>
    <w:p w14:paraId="4AB14E09" w14:textId="0C4410D4" w:rsidR="00E87452" w:rsidRPr="00C5630C" w:rsidRDefault="002274D9" w:rsidP="00C5630C">
      <w:pPr>
        <w:spacing w:line="276" w:lineRule="auto"/>
        <w:rPr>
          <w:rFonts w:ascii="Calibri" w:eastAsia="Calibri" w:hAnsi="Calibri" w:cs="Calibri"/>
          <w:color w:val="000000"/>
          <w:sz w:val="22"/>
          <w:szCs w:val="22"/>
        </w:rPr>
      </w:pPr>
      <w:r>
        <w:rPr>
          <w:rFonts w:ascii="Calibri" w:eastAsia="Calibri" w:hAnsi="Calibri" w:cs="Calibri"/>
          <w:b/>
          <w:color w:val="000000"/>
          <w:sz w:val="22"/>
          <w:szCs w:val="22"/>
        </w:rPr>
        <w:t xml:space="preserve">About </w:t>
      </w:r>
      <w:r w:rsidR="00BD52DF">
        <w:rPr>
          <w:rFonts w:ascii="Calibri" w:eastAsia="Calibri" w:hAnsi="Calibri" w:cs="Calibri"/>
          <w:b/>
          <w:color w:val="000000"/>
          <w:sz w:val="22"/>
          <w:szCs w:val="22"/>
        </w:rPr>
        <w:t>f-stop</w:t>
      </w:r>
      <w:r w:rsidR="00BD52DF">
        <w:rPr>
          <w:rFonts w:ascii="Calibri" w:eastAsia="Calibri" w:hAnsi="Calibri" w:cs="Calibri"/>
          <w:b/>
          <w:color w:val="000000"/>
          <w:sz w:val="22"/>
          <w:szCs w:val="22"/>
        </w:rPr>
        <w:br/>
      </w:r>
      <w:r w:rsidR="00BD52DF">
        <w:rPr>
          <w:rFonts w:ascii="Calibri" w:eastAsia="Calibri" w:hAnsi="Calibri" w:cs="Calibri"/>
          <w:color w:val="000000"/>
          <w:sz w:val="22"/>
          <w:szCs w:val="22"/>
        </w:rPr>
        <w:t xml:space="preserve">We believe your camera pack should empower you to capture the perfect shot, that’s why f-stop bags are engineered to get your gear safely and comfortably to any destination. From the beginning, f-stop has focused on empowering the world’s best visual creatives to access and capture their best images in remote locations around the world. </w:t>
      </w:r>
    </w:p>
    <w:p w14:paraId="0F0B8D9C" w14:textId="77777777" w:rsidR="00E4558A" w:rsidRPr="00E1381A" w:rsidRDefault="00E1381A" w:rsidP="00E1381A">
      <w:pPr>
        <w:ind w:left="720"/>
        <w:jc w:val="right"/>
        <w:rPr>
          <w:rFonts w:ascii="Calibri" w:eastAsia="Calibri" w:hAnsi="Calibri" w:cs="Calibri"/>
          <w:color w:val="333333"/>
          <w:sz w:val="18"/>
          <w:szCs w:val="18"/>
        </w:rPr>
      </w:pPr>
      <w:r>
        <w:rPr>
          <w:noProof/>
        </w:rPr>
        <w:drawing>
          <wp:anchor distT="0" distB="0" distL="0" distR="0" simplePos="0" relativeHeight="251658240" behindDoc="0" locked="0" layoutInCell="1" hidden="0" allowOverlap="1" wp14:anchorId="43797447" wp14:editId="256EA66E">
            <wp:simplePos x="0" y="0"/>
            <wp:positionH relativeFrom="column">
              <wp:posOffset>161925</wp:posOffset>
            </wp:positionH>
            <wp:positionV relativeFrom="paragraph">
              <wp:posOffset>170628</wp:posOffset>
            </wp:positionV>
            <wp:extent cx="500063" cy="542621"/>
            <wp:effectExtent l="0" t="0" r="0" b="0"/>
            <wp:wrapNone/>
            <wp:docPr id="4" name="image6.png" descr="f-stop logo black.png"/>
            <wp:cNvGraphicFramePr/>
            <a:graphic xmlns:a="http://schemas.openxmlformats.org/drawingml/2006/main">
              <a:graphicData uri="http://schemas.openxmlformats.org/drawingml/2006/picture">
                <pic:pic xmlns:pic="http://schemas.openxmlformats.org/drawingml/2006/picture">
                  <pic:nvPicPr>
                    <pic:cNvPr id="0" name="image6.png" descr="f-stop logo black.png"/>
                    <pic:cNvPicPr preferRelativeResize="0"/>
                  </pic:nvPicPr>
                  <pic:blipFill>
                    <a:blip r:embed="rId10"/>
                    <a:srcRect r="74623"/>
                    <a:stretch>
                      <a:fillRect/>
                    </a:stretch>
                  </pic:blipFill>
                  <pic:spPr>
                    <a:xfrm>
                      <a:off x="0" y="0"/>
                      <a:ext cx="500063" cy="542621"/>
                    </a:xfrm>
                    <a:prstGeom prst="rect">
                      <a:avLst/>
                    </a:prstGeom>
                    <a:ln/>
                  </pic:spPr>
                </pic:pic>
              </a:graphicData>
            </a:graphic>
          </wp:anchor>
        </w:drawing>
      </w:r>
      <w:r w:rsidR="00BD52DF">
        <w:rPr>
          <w:rFonts w:ascii="Calibri" w:eastAsia="Calibri" w:hAnsi="Calibri" w:cs="Calibri"/>
          <w:b/>
          <w:color w:val="000000"/>
          <w:sz w:val="28"/>
          <w:szCs w:val="28"/>
        </w:rPr>
        <w:t xml:space="preserve">             </w:t>
      </w:r>
    </w:p>
    <w:p w14:paraId="49444115" w14:textId="616339D8" w:rsidR="00E4558A" w:rsidRDefault="00BD52DF">
      <w:pPr>
        <w:rPr>
          <w:rFonts w:ascii="Calibri" w:eastAsia="Calibri" w:hAnsi="Calibri" w:cs="Calibri"/>
          <w:b/>
          <w:color w:val="000000"/>
          <w:sz w:val="22"/>
          <w:szCs w:val="22"/>
        </w:rPr>
      </w:pPr>
      <w:r>
        <w:rPr>
          <w:rFonts w:ascii="Calibri" w:eastAsia="Calibri" w:hAnsi="Calibri" w:cs="Calibri"/>
          <w:b/>
          <w:color w:val="000000"/>
          <w:sz w:val="22"/>
          <w:szCs w:val="22"/>
        </w:rPr>
        <w:t xml:space="preserve">                                </w:t>
      </w:r>
      <w:r>
        <w:rPr>
          <w:rFonts w:ascii="Calibri" w:eastAsia="Calibri" w:hAnsi="Calibri" w:cs="Calibri"/>
          <w:b/>
          <w:noProof/>
          <w:color w:val="000000"/>
          <w:sz w:val="22"/>
          <w:szCs w:val="22"/>
        </w:rPr>
        <w:drawing>
          <wp:inline distT="114300" distB="114300" distL="114300" distR="114300" wp14:anchorId="20F38D40" wp14:editId="3A7E8812">
            <wp:extent cx="414338" cy="414338"/>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14338" cy="414338"/>
                    </a:xfrm>
                    <a:prstGeom prst="rect">
                      <a:avLst/>
                    </a:prstGeom>
                    <a:ln/>
                  </pic:spPr>
                </pic:pic>
              </a:graphicData>
            </a:graphic>
          </wp:inline>
        </w:drawing>
      </w:r>
      <w:r>
        <w:rPr>
          <w:rFonts w:ascii="Calibri" w:eastAsia="Calibri" w:hAnsi="Calibri" w:cs="Calibri"/>
          <w:b/>
          <w:color w:val="000000"/>
          <w:sz w:val="22"/>
          <w:szCs w:val="22"/>
        </w:rPr>
        <w:t xml:space="preserve">                 </w:t>
      </w:r>
      <w:r>
        <w:rPr>
          <w:rFonts w:ascii="Calibri" w:eastAsia="Calibri" w:hAnsi="Calibri" w:cs="Calibri"/>
          <w:b/>
          <w:noProof/>
          <w:color w:val="000000"/>
          <w:sz w:val="22"/>
          <w:szCs w:val="22"/>
        </w:rPr>
        <w:drawing>
          <wp:inline distT="114300" distB="114300" distL="114300" distR="114300" wp14:anchorId="233700BE" wp14:editId="10244993">
            <wp:extent cx="420199" cy="420199"/>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20199" cy="420199"/>
                    </a:xfrm>
                    <a:prstGeom prst="rect">
                      <a:avLst/>
                    </a:prstGeom>
                    <a:ln/>
                  </pic:spPr>
                </pic:pic>
              </a:graphicData>
            </a:graphic>
          </wp:inline>
        </w:drawing>
      </w:r>
      <w:r>
        <w:rPr>
          <w:rFonts w:ascii="Calibri" w:eastAsia="Calibri" w:hAnsi="Calibri" w:cs="Calibri"/>
          <w:b/>
          <w:color w:val="000000"/>
          <w:sz w:val="22"/>
          <w:szCs w:val="22"/>
        </w:rPr>
        <w:t xml:space="preserve">                                                             </w:t>
      </w:r>
      <w:r w:rsidR="00D769B4">
        <w:rPr>
          <w:rFonts w:ascii="Calibri" w:eastAsia="Calibri" w:hAnsi="Calibri" w:cs="Calibri"/>
          <w:b/>
          <w:color w:val="000000"/>
          <w:sz w:val="22"/>
          <w:szCs w:val="22"/>
        </w:rPr>
        <w:t xml:space="preserve">         </w:t>
      </w:r>
      <w:r>
        <w:rPr>
          <w:rFonts w:ascii="Calibri" w:eastAsia="Calibri" w:hAnsi="Calibri" w:cs="Calibri"/>
          <w:b/>
          <w:color w:val="000000"/>
          <w:sz w:val="22"/>
          <w:szCs w:val="22"/>
        </w:rPr>
        <w:t xml:space="preserve">                  </w:t>
      </w:r>
      <w:r w:rsidR="00D769B4">
        <w:rPr>
          <w:rFonts w:ascii="Calibri" w:eastAsia="Calibri" w:hAnsi="Calibri" w:cs="Calibri"/>
          <w:b/>
          <w:color w:val="000000"/>
          <w:sz w:val="22"/>
          <w:szCs w:val="22"/>
        </w:rPr>
        <w:t xml:space="preserve">  </w:t>
      </w:r>
    </w:p>
    <w:p w14:paraId="5A81B14C" w14:textId="65A700D8" w:rsidR="00E4558A" w:rsidRDefault="00BD52DF">
      <w:pPr>
        <w:spacing w:after="0"/>
        <w:rPr>
          <w:rFonts w:ascii="Calibri" w:eastAsia="Calibri" w:hAnsi="Calibri" w:cs="Calibri"/>
          <w:color w:val="333333"/>
          <w:sz w:val="25"/>
          <w:szCs w:val="25"/>
        </w:rPr>
      </w:pPr>
      <w:r>
        <w:rPr>
          <w:rFonts w:ascii="Calibri" w:eastAsia="Calibri" w:hAnsi="Calibri" w:cs="Calibri"/>
          <w:color w:val="0000FF"/>
          <w:sz w:val="24"/>
          <w:szCs w:val="24"/>
          <w:u w:val="single"/>
        </w:rPr>
        <w:t>f-stop Gear</w:t>
      </w:r>
      <w:r>
        <w:rPr>
          <w:rFonts w:ascii="Calibri" w:eastAsia="Calibri" w:hAnsi="Calibri" w:cs="Calibri"/>
          <w:color w:val="000000"/>
          <w:sz w:val="24"/>
          <w:szCs w:val="24"/>
        </w:rPr>
        <w:t xml:space="preserve"> </w:t>
      </w:r>
      <w:r>
        <w:rPr>
          <w:rFonts w:ascii="Calibri" w:eastAsia="Calibri" w:hAnsi="Calibri" w:cs="Calibri"/>
          <w:color w:val="000000"/>
          <w:sz w:val="24"/>
          <w:szCs w:val="24"/>
        </w:rPr>
        <w:tab/>
      </w:r>
      <w:r w:rsidR="00706BD5">
        <w:rPr>
          <w:rFonts w:ascii="Calibri" w:eastAsia="Calibri" w:hAnsi="Calibri" w:cs="Calibri"/>
          <w:color w:val="0000FF"/>
          <w:sz w:val="24"/>
          <w:szCs w:val="24"/>
          <w:u w:val="single"/>
        </w:rPr>
        <w:t>@fstopgear</w:t>
      </w:r>
      <w:r w:rsidR="00706BD5">
        <w:rPr>
          <w:rFonts w:ascii="Calibri" w:eastAsia="Calibri" w:hAnsi="Calibri" w:cs="Calibri"/>
          <w:sz w:val="24"/>
          <w:szCs w:val="24"/>
        </w:rPr>
        <w:t xml:space="preserve">     </w:t>
      </w:r>
      <w:r>
        <w:rPr>
          <w:rFonts w:ascii="Calibri" w:eastAsia="Calibri" w:hAnsi="Calibri" w:cs="Calibri"/>
          <w:color w:val="0000FF"/>
          <w:sz w:val="24"/>
          <w:szCs w:val="24"/>
          <w:u w:val="single"/>
        </w:rPr>
        <w:t xml:space="preserve">@fstopgear </w:t>
      </w:r>
    </w:p>
    <w:p w14:paraId="3C7B9550" w14:textId="77777777" w:rsidR="00E4558A" w:rsidRDefault="00E4558A">
      <w:pPr>
        <w:shd w:val="clear" w:color="auto" w:fill="FFFFFF"/>
        <w:spacing w:after="240"/>
        <w:rPr>
          <w:rFonts w:ascii="Calibri" w:eastAsia="Calibri" w:hAnsi="Calibri" w:cs="Calibri"/>
          <w:color w:val="333333"/>
          <w:sz w:val="25"/>
          <w:szCs w:val="25"/>
        </w:rPr>
      </w:pPr>
    </w:p>
    <w:p w14:paraId="6C1BFCB2" w14:textId="77777777" w:rsidR="00E4558A" w:rsidRDefault="00BD52DF">
      <w:pPr>
        <w:shd w:val="clear" w:color="auto" w:fill="FFFFFF"/>
        <w:spacing w:after="240"/>
        <w:rPr>
          <w:rFonts w:ascii="Calibri" w:eastAsia="Calibri" w:hAnsi="Calibri" w:cs="Calibri"/>
          <w:color w:val="333333"/>
          <w:sz w:val="25"/>
          <w:szCs w:val="25"/>
        </w:rPr>
      </w:pPr>
      <w:r>
        <w:rPr>
          <w:rFonts w:ascii="Calibri" w:eastAsia="Calibri" w:hAnsi="Calibri" w:cs="Calibri"/>
          <w:color w:val="333333"/>
          <w:sz w:val="25"/>
          <w:szCs w:val="25"/>
        </w:rPr>
        <w:t xml:space="preserve">Name of Press Contact: </w:t>
      </w:r>
    </w:p>
    <w:p w14:paraId="08BA2251" w14:textId="77777777" w:rsidR="00E4558A" w:rsidRDefault="00BD52DF">
      <w:pPr>
        <w:shd w:val="clear" w:color="auto" w:fill="FFFFFF"/>
        <w:spacing w:after="240"/>
        <w:rPr>
          <w:rFonts w:ascii="Calibri" w:eastAsia="Calibri" w:hAnsi="Calibri" w:cs="Calibri"/>
          <w:color w:val="333333"/>
          <w:sz w:val="25"/>
          <w:szCs w:val="25"/>
        </w:rPr>
      </w:pPr>
      <w:r>
        <w:rPr>
          <w:rFonts w:ascii="Calibri" w:eastAsia="Calibri" w:hAnsi="Calibri" w:cs="Calibri"/>
          <w:color w:val="333333"/>
          <w:sz w:val="25"/>
          <w:szCs w:val="25"/>
        </w:rPr>
        <w:lastRenderedPageBreak/>
        <w:t xml:space="preserve">Chris Osborn. Marketing Director, f-stop </w:t>
      </w:r>
    </w:p>
    <w:p w14:paraId="67C33565" w14:textId="77777777" w:rsidR="00E4558A" w:rsidRDefault="00BD52DF">
      <w:pPr>
        <w:shd w:val="clear" w:color="auto" w:fill="FFFFFF"/>
        <w:spacing w:after="240"/>
        <w:rPr>
          <w:rFonts w:ascii="Calibri" w:eastAsia="Calibri" w:hAnsi="Calibri" w:cs="Calibri"/>
          <w:color w:val="333333"/>
          <w:sz w:val="25"/>
          <w:szCs w:val="25"/>
        </w:rPr>
      </w:pPr>
      <w:r>
        <w:rPr>
          <w:rFonts w:ascii="Calibri" w:eastAsia="Calibri" w:hAnsi="Calibri" w:cs="Calibri"/>
          <w:color w:val="333333"/>
          <w:sz w:val="25"/>
          <w:szCs w:val="25"/>
        </w:rPr>
        <w:t xml:space="preserve">Phone: 314-566-9855 </w:t>
      </w:r>
    </w:p>
    <w:p w14:paraId="46E457D5" w14:textId="77777777" w:rsidR="00E4558A" w:rsidRDefault="00BD52DF">
      <w:pPr>
        <w:shd w:val="clear" w:color="auto" w:fill="FFFFFF"/>
        <w:spacing w:after="240"/>
        <w:rPr>
          <w:rFonts w:ascii="Calibri" w:eastAsia="Calibri" w:hAnsi="Calibri" w:cs="Calibri"/>
          <w:color w:val="333333"/>
          <w:sz w:val="25"/>
          <w:szCs w:val="25"/>
        </w:rPr>
      </w:pPr>
      <w:r>
        <w:rPr>
          <w:rFonts w:ascii="Calibri" w:eastAsia="Calibri" w:hAnsi="Calibri" w:cs="Calibri"/>
          <w:color w:val="333333"/>
          <w:sz w:val="25"/>
          <w:szCs w:val="25"/>
        </w:rPr>
        <w:t xml:space="preserve">Email: chris@fstopgear.com </w:t>
      </w:r>
    </w:p>
    <w:p w14:paraId="410A4EAF" w14:textId="77777777" w:rsidR="00E4558A" w:rsidRDefault="00E4558A">
      <w:pPr>
        <w:pBdr>
          <w:top w:val="nil"/>
          <w:left w:val="nil"/>
          <w:bottom w:val="nil"/>
          <w:right w:val="nil"/>
          <w:between w:val="nil"/>
        </w:pBdr>
        <w:spacing w:after="0"/>
        <w:rPr>
          <w:rFonts w:ascii="Helvetica Neue" w:eastAsia="Helvetica Neue" w:hAnsi="Helvetica Neue" w:cs="Helvetica Neue"/>
          <w:color w:val="000000"/>
          <w:sz w:val="22"/>
          <w:szCs w:val="22"/>
        </w:rPr>
      </w:pPr>
    </w:p>
    <w:sectPr w:rsidR="00E4558A" w:rsidSect="005C1FD6">
      <w:headerReference w:type="default" r:id="rId13"/>
      <w:footerReference w:type="default" r:id="rId14"/>
      <w:pgSz w:w="12240" w:h="15840"/>
      <w:pgMar w:top="1046" w:right="810" w:bottom="660" w:left="990" w:header="618" w:footer="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B790" w14:textId="77777777" w:rsidR="00FE21F4" w:rsidRDefault="00FE21F4">
      <w:pPr>
        <w:spacing w:after="0"/>
      </w:pPr>
      <w:r>
        <w:separator/>
      </w:r>
    </w:p>
  </w:endnote>
  <w:endnote w:type="continuationSeparator" w:id="0">
    <w:p w14:paraId="64A67A4B" w14:textId="77777777" w:rsidR="00FE21F4" w:rsidRDefault="00FE21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4D"/>
    <w:family w:val="auto"/>
    <w:notTrueType/>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OCR A Extended">
    <w:altName w:val="Calibri"/>
    <w:panose1 w:val="020B0604020202020204"/>
    <w:charset w:val="00"/>
    <w:family w:val="moder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A7B2" w14:textId="77777777" w:rsidR="00E4558A" w:rsidRDefault="00BD52DF">
    <w:pPr>
      <w:rPr>
        <w:color w:val="A6A6A6"/>
      </w:rPr>
    </w:pPr>
    <w:r>
      <w:rPr>
        <w:noProof/>
      </w:rPr>
      <w:drawing>
        <wp:inline distT="0" distB="0" distL="0" distR="0" wp14:anchorId="2A4E2989" wp14:editId="139C306F">
          <wp:extent cx="5583156" cy="435783"/>
          <wp:effectExtent l="0" t="0" r="0" b="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5583156" cy="435783"/>
                  </a:xfrm>
                  <a:prstGeom prst="rect">
                    <a:avLst/>
                  </a:prstGeom>
                  <a:ln/>
                </pic:spPr>
              </pic:pic>
            </a:graphicData>
          </a:graphic>
        </wp:inline>
      </w:drawing>
    </w:r>
  </w:p>
  <w:p w14:paraId="69C02F2E" w14:textId="0ECACEB7" w:rsidR="00E4558A" w:rsidRDefault="00BD52DF">
    <w:r>
      <w:t xml:space="preserve">Page | </w:t>
    </w:r>
    <w:r>
      <w:fldChar w:fldCharType="begin"/>
    </w:r>
    <w:r>
      <w:instrText>PAGE</w:instrText>
    </w:r>
    <w:r>
      <w:fldChar w:fldCharType="separate"/>
    </w:r>
    <w:r w:rsidR="00D769B4">
      <w:rPr>
        <w:noProof/>
      </w:rPr>
      <w:t>1</w:t>
    </w:r>
    <w:r>
      <w:fldChar w:fldCharType="end"/>
    </w:r>
    <w:r>
      <w:t xml:space="preserve"> f-stop – </w:t>
    </w:r>
    <w:r w:rsidR="00C5630C">
      <w:rPr>
        <w:rFonts w:ascii="Calibri" w:eastAsia="Calibri" w:hAnsi="Calibri" w:cs="Calibri"/>
        <w:color w:val="000000"/>
      </w:rPr>
      <w:t>New Mountain Series Product Launch</w:t>
    </w:r>
    <w:r>
      <w:rPr>
        <w:rFonts w:ascii="Calibri" w:eastAsia="Calibri" w:hAnsi="Calibri" w:cs="Calibri"/>
        <w:color w:val="000000"/>
      </w:rPr>
      <w:t xml:space="preserve"> Press Release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0332" w14:textId="77777777" w:rsidR="00FE21F4" w:rsidRDefault="00FE21F4">
      <w:pPr>
        <w:spacing w:after="0"/>
      </w:pPr>
      <w:r>
        <w:separator/>
      </w:r>
    </w:p>
  </w:footnote>
  <w:footnote w:type="continuationSeparator" w:id="0">
    <w:p w14:paraId="4BDCDB21" w14:textId="77777777" w:rsidR="00FE21F4" w:rsidRDefault="00FE21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1A11" w14:textId="5A048E95" w:rsidR="00E4558A" w:rsidRDefault="00BD52DF">
    <w:pPr>
      <w:pBdr>
        <w:top w:val="nil"/>
        <w:left w:val="nil"/>
        <w:bottom w:val="nil"/>
        <w:right w:val="nil"/>
        <w:between w:val="nil"/>
      </w:pBdr>
      <w:tabs>
        <w:tab w:val="center" w:pos="4320"/>
        <w:tab w:val="right" w:pos="8640"/>
      </w:tabs>
      <w:rPr>
        <w:rFonts w:ascii="OCR A Extended" w:eastAsia="OCR A Extended" w:hAnsi="OCR A Extended" w:cs="OCR A Extended"/>
        <w:sz w:val="32"/>
        <w:szCs w:val="32"/>
      </w:rPr>
    </w:pPr>
    <w:r>
      <w:rPr>
        <w:noProof/>
      </w:rPr>
      <w:drawing>
        <wp:anchor distT="0" distB="0" distL="0" distR="0" simplePos="0" relativeHeight="251658240" behindDoc="0" locked="0" layoutInCell="1" hidden="0" allowOverlap="1" wp14:anchorId="00B044D7" wp14:editId="054D8B94">
          <wp:simplePos x="0" y="0"/>
          <wp:positionH relativeFrom="column">
            <wp:posOffset>0</wp:posOffset>
          </wp:positionH>
          <wp:positionV relativeFrom="paragraph">
            <wp:posOffset>-338137</wp:posOffset>
          </wp:positionV>
          <wp:extent cx="4588933" cy="878117"/>
          <wp:effectExtent l="0" t="0" r="0" b="0"/>
          <wp:wrapSquare wrapText="bothSides" distT="0" distB="0" distL="0" distR="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4588933" cy="878117"/>
                  </a:xfrm>
                  <a:prstGeom prst="rect">
                    <a:avLst/>
                  </a:prstGeom>
                  <a:ln/>
                </pic:spPr>
              </pic:pic>
            </a:graphicData>
          </a:graphic>
        </wp:anchor>
      </w:drawing>
    </w:r>
  </w:p>
  <w:p w14:paraId="0D08CA88" w14:textId="77777777" w:rsidR="00E4558A" w:rsidRDefault="00E455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10EF"/>
    <w:multiLevelType w:val="multilevel"/>
    <w:tmpl w:val="9248455C"/>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6A303F"/>
    <w:multiLevelType w:val="hybridMultilevel"/>
    <w:tmpl w:val="1C7AFA72"/>
    <w:lvl w:ilvl="0" w:tplc="C532987E">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84233"/>
    <w:multiLevelType w:val="hybridMultilevel"/>
    <w:tmpl w:val="A5589372"/>
    <w:lvl w:ilvl="0" w:tplc="C532987E">
      <w:start w:val="1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8A"/>
    <w:rsid w:val="00013790"/>
    <w:rsid w:val="0003386A"/>
    <w:rsid w:val="00033B81"/>
    <w:rsid w:val="00050A3D"/>
    <w:rsid w:val="000C6654"/>
    <w:rsid w:val="000E545F"/>
    <w:rsid w:val="00177807"/>
    <w:rsid w:val="00216B5A"/>
    <w:rsid w:val="002274D9"/>
    <w:rsid w:val="00297A20"/>
    <w:rsid w:val="002B1FF1"/>
    <w:rsid w:val="00331A7A"/>
    <w:rsid w:val="005444E9"/>
    <w:rsid w:val="005C1FD6"/>
    <w:rsid w:val="00600FC6"/>
    <w:rsid w:val="00601DD2"/>
    <w:rsid w:val="006B56D7"/>
    <w:rsid w:val="006E49B4"/>
    <w:rsid w:val="006F0D69"/>
    <w:rsid w:val="00706BD5"/>
    <w:rsid w:val="007401BB"/>
    <w:rsid w:val="007F0449"/>
    <w:rsid w:val="008D437E"/>
    <w:rsid w:val="009E4AE3"/>
    <w:rsid w:val="00A1479A"/>
    <w:rsid w:val="00A7009F"/>
    <w:rsid w:val="00AA2663"/>
    <w:rsid w:val="00B32106"/>
    <w:rsid w:val="00B840C1"/>
    <w:rsid w:val="00BC4D97"/>
    <w:rsid w:val="00BD52DF"/>
    <w:rsid w:val="00BD5E5C"/>
    <w:rsid w:val="00BE0D14"/>
    <w:rsid w:val="00C5630C"/>
    <w:rsid w:val="00C73302"/>
    <w:rsid w:val="00C97C4F"/>
    <w:rsid w:val="00CC2CE5"/>
    <w:rsid w:val="00D245D2"/>
    <w:rsid w:val="00D769B4"/>
    <w:rsid w:val="00D8612F"/>
    <w:rsid w:val="00E1381A"/>
    <w:rsid w:val="00E4558A"/>
    <w:rsid w:val="00E61D65"/>
    <w:rsid w:val="00E87452"/>
    <w:rsid w:val="00E94201"/>
    <w:rsid w:val="00EF03D6"/>
    <w:rsid w:val="00F14E01"/>
    <w:rsid w:val="00FC5606"/>
    <w:rsid w:val="00FC5E4C"/>
    <w:rsid w:val="00FE21F4"/>
    <w:rsid w:val="00FF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B9B9"/>
  <w15:docId w15:val="{3FB17C50-CDDF-2148-B3B8-F1F46569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color w:val="262626"/>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54"/>
  </w:style>
  <w:style w:type="paragraph" w:styleId="Heading1">
    <w:name w:val="heading 1"/>
    <w:basedOn w:val="Normal"/>
    <w:next w:val="Normal"/>
    <w:uiPriority w:val="9"/>
    <w:qFormat/>
    <w:pPr>
      <w:keepNext/>
      <w:keepLines/>
      <w:spacing w:before="300" w:line="276" w:lineRule="auto"/>
      <w:outlineLvl w:val="0"/>
    </w:pPr>
    <w:rPr>
      <w:rFonts w:ascii="Montserrat" w:eastAsia="Montserrat" w:hAnsi="Montserrat" w:cs="Montserrat"/>
      <w:b/>
      <w:smallCaps/>
      <w:color w:val="309CCE"/>
      <w:sz w:val="32"/>
      <w:szCs w:val="32"/>
    </w:rPr>
  </w:style>
  <w:style w:type="paragraph" w:styleId="Heading2">
    <w:name w:val="heading 2"/>
    <w:basedOn w:val="Normal"/>
    <w:next w:val="Normal"/>
    <w:uiPriority w:val="9"/>
    <w:semiHidden/>
    <w:unhideWhenUsed/>
    <w:qFormat/>
    <w:pPr>
      <w:keepNext/>
      <w:keepLines/>
      <w:spacing w:before="240" w:after="0" w:line="276" w:lineRule="auto"/>
      <w:outlineLvl w:val="1"/>
    </w:pPr>
    <w:rPr>
      <w:rFonts w:ascii="Montserrat" w:eastAsia="Montserrat" w:hAnsi="Montserrat" w:cs="Montserrat"/>
      <w:b/>
      <w:smallCaps/>
      <w:color w:val="808080"/>
      <w:sz w:val="24"/>
      <w:szCs w:val="24"/>
    </w:rPr>
  </w:style>
  <w:style w:type="paragraph" w:styleId="Heading3">
    <w:name w:val="heading 3"/>
    <w:basedOn w:val="Normal"/>
    <w:next w:val="Normal"/>
    <w:uiPriority w:val="9"/>
    <w:semiHidden/>
    <w:unhideWhenUsed/>
    <w:qFormat/>
    <w:pPr>
      <w:keepNext/>
      <w:keepLines/>
      <w:spacing w:before="240" w:after="40"/>
      <w:outlineLvl w:val="2"/>
    </w:pPr>
    <w:rPr>
      <w:b/>
      <w:smallCaps/>
      <w:color w:val="808080"/>
    </w:rPr>
  </w:style>
  <w:style w:type="paragraph" w:styleId="Heading4">
    <w:name w:val="heading 4"/>
    <w:basedOn w:val="Normal"/>
    <w:next w:val="Normal"/>
    <w:uiPriority w:val="9"/>
    <w:semiHidden/>
    <w:unhideWhenUsed/>
    <w:qFormat/>
    <w:pPr>
      <w:keepNext/>
      <w:keepLines/>
      <w:spacing w:before="40" w:after="0"/>
      <w:ind w:left="144"/>
      <w:outlineLvl w:val="3"/>
    </w:pPr>
    <w:rPr>
      <w:smallCaps/>
      <w:color w:val="A6A6A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06BD5"/>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6BD5"/>
    <w:rPr>
      <w:rFonts w:ascii="Times New Roman" w:hAnsi="Times New Roman" w:cs="Times New Roman"/>
      <w:sz w:val="18"/>
      <w:szCs w:val="18"/>
    </w:rPr>
  </w:style>
  <w:style w:type="character" w:styleId="Hyperlink">
    <w:name w:val="Hyperlink"/>
    <w:basedOn w:val="DefaultParagraphFont"/>
    <w:uiPriority w:val="99"/>
    <w:unhideWhenUsed/>
    <w:rsid w:val="00E1381A"/>
    <w:rPr>
      <w:color w:val="0000FF" w:themeColor="hyperlink"/>
      <w:u w:val="single"/>
    </w:rPr>
  </w:style>
  <w:style w:type="character" w:styleId="UnresolvedMention">
    <w:name w:val="Unresolved Mention"/>
    <w:basedOn w:val="DefaultParagraphFont"/>
    <w:uiPriority w:val="99"/>
    <w:semiHidden/>
    <w:unhideWhenUsed/>
    <w:rsid w:val="00E1381A"/>
    <w:rPr>
      <w:color w:val="605E5C"/>
      <w:shd w:val="clear" w:color="auto" w:fill="E1DFDD"/>
    </w:rPr>
  </w:style>
  <w:style w:type="character" w:styleId="FollowedHyperlink">
    <w:name w:val="FollowedHyperlink"/>
    <w:basedOn w:val="DefaultParagraphFont"/>
    <w:uiPriority w:val="99"/>
    <w:semiHidden/>
    <w:unhideWhenUsed/>
    <w:rsid w:val="00E61D65"/>
    <w:rPr>
      <w:color w:val="800080" w:themeColor="followedHyperlink"/>
      <w:u w:val="single"/>
    </w:rPr>
  </w:style>
  <w:style w:type="paragraph" w:styleId="Header">
    <w:name w:val="header"/>
    <w:basedOn w:val="Normal"/>
    <w:link w:val="HeaderChar"/>
    <w:uiPriority w:val="99"/>
    <w:unhideWhenUsed/>
    <w:rsid w:val="00BC4D97"/>
    <w:pPr>
      <w:tabs>
        <w:tab w:val="center" w:pos="4680"/>
        <w:tab w:val="right" w:pos="9360"/>
      </w:tabs>
      <w:spacing w:after="0"/>
    </w:pPr>
  </w:style>
  <w:style w:type="character" w:customStyle="1" w:styleId="HeaderChar">
    <w:name w:val="Header Char"/>
    <w:basedOn w:val="DefaultParagraphFont"/>
    <w:link w:val="Header"/>
    <w:uiPriority w:val="99"/>
    <w:rsid w:val="00BC4D97"/>
  </w:style>
  <w:style w:type="paragraph" w:styleId="Footer">
    <w:name w:val="footer"/>
    <w:basedOn w:val="Normal"/>
    <w:link w:val="FooterChar"/>
    <w:uiPriority w:val="99"/>
    <w:unhideWhenUsed/>
    <w:rsid w:val="00BC4D97"/>
    <w:pPr>
      <w:tabs>
        <w:tab w:val="center" w:pos="4680"/>
        <w:tab w:val="right" w:pos="9360"/>
      </w:tabs>
      <w:spacing w:after="0"/>
    </w:pPr>
  </w:style>
  <w:style w:type="character" w:customStyle="1" w:styleId="FooterChar">
    <w:name w:val="Footer Char"/>
    <w:basedOn w:val="DefaultParagraphFont"/>
    <w:link w:val="Footer"/>
    <w:uiPriority w:val="99"/>
    <w:rsid w:val="00BC4D97"/>
  </w:style>
  <w:style w:type="paragraph" w:styleId="ListParagraph">
    <w:name w:val="List Paragraph"/>
    <w:basedOn w:val="Normal"/>
    <w:uiPriority w:val="34"/>
    <w:qFormat/>
    <w:rsid w:val="00D24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8814">
      <w:bodyDiv w:val="1"/>
      <w:marLeft w:val="0"/>
      <w:marRight w:val="0"/>
      <w:marTop w:val="0"/>
      <w:marBottom w:val="0"/>
      <w:divBdr>
        <w:top w:val="none" w:sz="0" w:space="0" w:color="auto"/>
        <w:left w:val="none" w:sz="0" w:space="0" w:color="auto"/>
        <w:bottom w:val="none" w:sz="0" w:space="0" w:color="auto"/>
        <w:right w:val="none" w:sz="0" w:space="0" w:color="auto"/>
      </w:divBdr>
      <w:divsChild>
        <w:div w:id="1687097819">
          <w:marLeft w:val="0"/>
          <w:marRight w:val="0"/>
          <w:marTop w:val="0"/>
          <w:marBottom w:val="0"/>
          <w:divBdr>
            <w:top w:val="none" w:sz="0" w:space="0" w:color="auto"/>
            <w:left w:val="none" w:sz="0" w:space="0" w:color="auto"/>
            <w:bottom w:val="none" w:sz="0" w:space="0" w:color="auto"/>
            <w:right w:val="none" w:sz="0" w:space="0" w:color="auto"/>
          </w:divBdr>
        </w:div>
      </w:divsChild>
    </w:div>
    <w:div w:id="511070438">
      <w:bodyDiv w:val="1"/>
      <w:marLeft w:val="0"/>
      <w:marRight w:val="0"/>
      <w:marTop w:val="0"/>
      <w:marBottom w:val="0"/>
      <w:divBdr>
        <w:top w:val="none" w:sz="0" w:space="0" w:color="auto"/>
        <w:left w:val="none" w:sz="0" w:space="0" w:color="auto"/>
        <w:bottom w:val="none" w:sz="0" w:space="0" w:color="auto"/>
        <w:right w:val="none" w:sz="0" w:space="0" w:color="auto"/>
      </w:divBdr>
    </w:div>
    <w:div w:id="1433355337">
      <w:bodyDiv w:val="1"/>
      <w:marLeft w:val="0"/>
      <w:marRight w:val="0"/>
      <w:marTop w:val="0"/>
      <w:marBottom w:val="0"/>
      <w:divBdr>
        <w:top w:val="none" w:sz="0" w:space="0" w:color="auto"/>
        <w:left w:val="none" w:sz="0" w:space="0" w:color="auto"/>
        <w:bottom w:val="none" w:sz="0" w:space="0" w:color="auto"/>
        <w:right w:val="none" w:sz="0" w:space="0" w:color="auto"/>
      </w:divBdr>
    </w:div>
    <w:div w:id="1591741698">
      <w:bodyDiv w:val="1"/>
      <w:marLeft w:val="0"/>
      <w:marRight w:val="0"/>
      <w:marTop w:val="0"/>
      <w:marBottom w:val="0"/>
      <w:divBdr>
        <w:top w:val="none" w:sz="0" w:space="0" w:color="auto"/>
        <w:left w:val="none" w:sz="0" w:space="0" w:color="auto"/>
        <w:bottom w:val="none" w:sz="0" w:space="0" w:color="auto"/>
        <w:right w:val="none" w:sz="0" w:space="0" w:color="auto"/>
      </w:divBdr>
    </w:div>
    <w:div w:id="1652905060">
      <w:bodyDiv w:val="1"/>
      <w:marLeft w:val="0"/>
      <w:marRight w:val="0"/>
      <w:marTop w:val="0"/>
      <w:marBottom w:val="0"/>
      <w:divBdr>
        <w:top w:val="none" w:sz="0" w:space="0" w:color="auto"/>
        <w:left w:val="none" w:sz="0" w:space="0" w:color="auto"/>
        <w:bottom w:val="none" w:sz="0" w:space="0" w:color="auto"/>
        <w:right w:val="none" w:sz="0" w:space="0" w:color="auto"/>
      </w:divBdr>
    </w:div>
    <w:div w:id="1806193579">
      <w:bodyDiv w:val="1"/>
      <w:marLeft w:val="0"/>
      <w:marRight w:val="0"/>
      <w:marTop w:val="0"/>
      <w:marBottom w:val="0"/>
      <w:divBdr>
        <w:top w:val="none" w:sz="0" w:space="0" w:color="auto"/>
        <w:left w:val="none" w:sz="0" w:space="0" w:color="auto"/>
        <w:bottom w:val="none" w:sz="0" w:space="0" w:color="auto"/>
        <w:right w:val="none" w:sz="0" w:space="0" w:color="auto"/>
      </w:divBdr>
    </w:div>
    <w:div w:id="2052994476">
      <w:bodyDiv w:val="1"/>
      <w:marLeft w:val="0"/>
      <w:marRight w:val="0"/>
      <w:marTop w:val="0"/>
      <w:marBottom w:val="0"/>
      <w:divBdr>
        <w:top w:val="none" w:sz="0" w:space="0" w:color="auto"/>
        <w:left w:val="none" w:sz="0" w:space="0" w:color="auto"/>
        <w:bottom w:val="none" w:sz="0" w:space="0" w:color="auto"/>
        <w:right w:val="none" w:sz="0" w:space="0" w:color="auto"/>
      </w:divBdr>
    </w:div>
    <w:div w:id="2056196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Fulfillment</dc:creator>
  <cp:lastModifiedBy>Lena Oberhofer</cp:lastModifiedBy>
  <cp:revision>2</cp:revision>
  <cp:lastPrinted>2020-10-06T16:02:00Z</cp:lastPrinted>
  <dcterms:created xsi:type="dcterms:W3CDTF">2021-10-26T11:55:00Z</dcterms:created>
  <dcterms:modified xsi:type="dcterms:W3CDTF">2021-10-26T11:55:00Z</dcterms:modified>
</cp:coreProperties>
</file>